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sz w:val="32"/>
          <w:szCs w:val="32"/>
        </w:rPr>
      </w:pPr>
      <w:bookmarkStart w:id="0" w:name="_GoBack"/>
      <w:bookmarkEnd w:id="0"/>
      <w:r>
        <w:rPr>
          <w:rFonts w:hint="eastAsia" w:ascii="仿宋" w:hAnsi="仿宋" w:eastAsia="仿宋" w:cs="仿宋"/>
          <w:sz w:val="32"/>
          <w:szCs w:val="32"/>
        </w:rPr>
        <w:t>报价函格式</w:t>
      </w:r>
    </w:p>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sz w:val="32"/>
          <w:szCs w:val="32"/>
        </w:rPr>
      </w:pPr>
    </w:p>
    <w:p>
      <w:pPr>
        <w:spacing w:line="600" w:lineRule="exact"/>
        <w:jc w:val="center"/>
        <w:rPr>
          <w:rFonts w:ascii="仿宋" w:hAnsi="仿宋" w:eastAsia="仿宋" w:cs="仿宋"/>
          <w:b/>
          <w:bCs/>
          <w:sz w:val="36"/>
          <w:szCs w:val="36"/>
        </w:rPr>
      </w:pPr>
    </w:p>
    <w:p>
      <w:pPr>
        <w:spacing w:line="600" w:lineRule="exact"/>
        <w:jc w:val="center"/>
        <w:rPr>
          <w:rFonts w:hint="eastAsia" w:ascii="仿宋" w:hAnsi="仿宋" w:eastAsia="仿宋" w:cs="仿宋"/>
          <w:b/>
          <w:bCs/>
          <w:sz w:val="36"/>
          <w:szCs w:val="36"/>
          <w:u w:val="single"/>
        </w:rPr>
      </w:pPr>
      <w:r>
        <w:rPr>
          <w:rFonts w:hint="eastAsia" w:ascii="仿宋" w:hAnsi="仿宋" w:eastAsia="仿宋" w:cs="仿宋"/>
          <w:b/>
          <w:bCs/>
          <w:sz w:val="36"/>
          <w:szCs w:val="36"/>
          <w:u w:val="single"/>
          <w:lang w:eastAsia="zh-CN"/>
        </w:rPr>
        <w:t>攀枝花市炳清线炳草岗大桥维修加固工程竣（交）工验收质量检测</w:t>
      </w:r>
      <w:r>
        <w:rPr>
          <w:rFonts w:hint="eastAsia" w:ascii="仿宋" w:hAnsi="仿宋" w:eastAsia="仿宋" w:cs="仿宋"/>
          <w:b/>
          <w:bCs/>
          <w:sz w:val="36"/>
          <w:szCs w:val="36"/>
          <w:u w:val="single"/>
        </w:rPr>
        <w:t>项目劳务配合及服务外部采购项目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u w:val="single"/>
          <w:lang w:eastAsia="zh-CN"/>
        </w:rPr>
        <w:t>（项目编号：JTWBCG2023-71）</w:t>
      </w:r>
      <w:r>
        <w:rPr>
          <w:rFonts w:hint="eastAsia" w:ascii="仿宋" w:hAnsi="仿宋" w:eastAsia="仿宋" w:cs="仿宋"/>
          <w:b/>
          <w:bCs/>
          <w:sz w:val="36"/>
          <w:szCs w:val="36"/>
        </w:rPr>
        <w:t>报价函</w:t>
      </w:r>
      <w:r>
        <w:rPr>
          <w:rFonts w:hint="eastAsia" w:ascii="仿宋" w:hAnsi="仿宋" w:eastAsia="仿宋" w:cs="仿宋"/>
          <w:b/>
          <w:bCs/>
          <w:sz w:val="36"/>
          <w:szCs w:val="36"/>
          <w:u w:val="single"/>
          <w:lang w:eastAsia="zh-CN"/>
        </w:rPr>
        <w:t>（第二次）</w:t>
      </w: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pStyle w:val="2"/>
        <w:rPr>
          <w:rFonts w:ascii="仿宋" w:hAnsi="仿宋" w:eastAsia="仿宋" w:cs="仿宋"/>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jc w:val="center"/>
        <w:rPr>
          <w:rFonts w:ascii="仿宋" w:hAnsi="仿宋" w:eastAsia="仿宋" w:cs="仿宋"/>
          <w:b/>
          <w:bCs/>
          <w:sz w:val="36"/>
          <w:szCs w:val="36"/>
        </w:rPr>
      </w:pPr>
    </w:p>
    <w:p>
      <w:pPr>
        <w:spacing w:line="600" w:lineRule="exact"/>
        <w:rPr>
          <w:rFonts w:ascii="仿宋" w:hAnsi="仿宋" w:eastAsia="仿宋" w:cs="仿宋"/>
          <w:b/>
          <w:bCs/>
          <w:sz w:val="36"/>
          <w:szCs w:val="36"/>
        </w:rPr>
      </w:pPr>
    </w:p>
    <w:p>
      <w:pPr>
        <w:pStyle w:val="2"/>
        <w:rPr>
          <w:rFonts w:ascii="仿宋" w:hAnsi="仿宋" w:eastAsia="仿宋" w:cs="仿宋"/>
        </w:rPr>
      </w:pPr>
    </w:p>
    <w:p/>
    <w:p>
      <w:pPr>
        <w:spacing w:line="600" w:lineRule="exact"/>
        <w:ind w:firstLine="2168" w:firstLineChars="600"/>
        <w:rPr>
          <w:rFonts w:ascii="仿宋" w:hAnsi="仿宋" w:eastAsia="仿宋" w:cs="仿宋"/>
          <w:b/>
          <w:bCs/>
          <w:sz w:val="36"/>
          <w:szCs w:val="36"/>
        </w:rPr>
      </w:pPr>
      <w:r>
        <w:rPr>
          <w:rFonts w:hint="eastAsia" w:ascii="仿宋" w:hAnsi="仿宋" w:eastAsia="仿宋" w:cs="仿宋"/>
          <w:b/>
          <w:bCs/>
          <w:sz w:val="36"/>
          <w:szCs w:val="36"/>
        </w:rPr>
        <w:t>单位名称（盖章）：</w:t>
      </w:r>
    </w:p>
    <w:p>
      <w:pPr>
        <w:spacing w:line="600" w:lineRule="exact"/>
        <w:ind w:firstLine="2168" w:firstLineChars="600"/>
        <w:rPr>
          <w:rFonts w:ascii="仿宋" w:hAnsi="仿宋" w:eastAsia="仿宋" w:cs="仿宋"/>
          <w:b/>
          <w:bCs/>
          <w:sz w:val="36"/>
          <w:szCs w:val="36"/>
        </w:rPr>
      </w:pPr>
      <w:r>
        <w:rPr>
          <w:rFonts w:hint="eastAsia" w:ascii="仿宋" w:hAnsi="仿宋" w:eastAsia="仿宋" w:cs="仿宋"/>
          <w:b/>
          <w:bCs/>
          <w:sz w:val="36"/>
          <w:szCs w:val="36"/>
        </w:rPr>
        <w:t>日 期：20</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年</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月</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日</w:t>
      </w:r>
    </w:p>
    <w:p>
      <w:pPr>
        <w:pStyle w:val="2"/>
        <w:rPr>
          <w:rFonts w:ascii="仿宋" w:hAnsi="仿宋" w:eastAsia="仿宋" w:cs="仿宋"/>
          <w:b/>
          <w:bCs/>
          <w:sz w:val="36"/>
          <w:szCs w:val="36"/>
        </w:rPr>
      </w:pPr>
    </w:p>
    <w:p>
      <w:pPr>
        <w:pStyle w:val="2"/>
        <w:rPr>
          <w:rFonts w:ascii="仿宋" w:hAnsi="仿宋" w:eastAsia="仿宋" w:cs="仿宋"/>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目    录</w:t>
      </w:r>
    </w:p>
    <w:p>
      <w:pPr>
        <w:spacing w:line="600" w:lineRule="exact"/>
        <w:ind w:firstLine="3975" w:firstLineChars="1100"/>
        <w:rPr>
          <w:rFonts w:ascii="仿宋" w:hAnsi="仿宋" w:eastAsia="仿宋" w:cs="仿宋"/>
          <w:b/>
          <w:bCs/>
          <w:sz w:val="36"/>
          <w:szCs w:val="36"/>
        </w:rPr>
      </w:pPr>
    </w:p>
    <w:p>
      <w:pPr>
        <w:spacing w:line="600" w:lineRule="exact"/>
        <w:jc w:val="left"/>
        <w:rPr>
          <w:rFonts w:ascii="仿宋" w:hAnsi="仿宋" w:eastAsia="仿宋" w:cs="仿宋"/>
          <w:sz w:val="36"/>
          <w:szCs w:val="36"/>
        </w:rPr>
      </w:pPr>
      <w:r>
        <w:rPr>
          <w:rFonts w:hint="eastAsia" w:ascii="仿宋" w:hAnsi="仿宋" w:eastAsia="仿宋" w:cs="仿宋"/>
          <w:sz w:val="36"/>
          <w:szCs w:val="36"/>
        </w:rPr>
        <w:t>报价函…………………………………………………1</w:t>
      </w:r>
    </w:p>
    <w:p>
      <w:pPr>
        <w:spacing w:line="600" w:lineRule="exact"/>
        <w:jc w:val="left"/>
        <w:rPr>
          <w:rFonts w:ascii="仿宋" w:hAnsi="仿宋" w:eastAsia="仿宋" w:cs="仿宋"/>
          <w:sz w:val="36"/>
          <w:szCs w:val="36"/>
        </w:rPr>
      </w:pPr>
      <w:r>
        <w:rPr>
          <w:rFonts w:hint="eastAsia" w:ascii="仿宋" w:hAnsi="仿宋" w:eastAsia="仿宋" w:cs="仿宋"/>
          <w:sz w:val="36"/>
          <w:szCs w:val="36"/>
        </w:rPr>
        <w:t>法定代表人身份证明…………………………………2</w:t>
      </w:r>
    </w:p>
    <w:p>
      <w:pPr>
        <w:spacing w:line="600" w:lineRule="exact"/>
        <w:jc w:val="left"/>
        <w:rPr>
          <w:rFonts w:ascii="仿宋" w:hAnsi="仿宋" w:eastAsia="仿宋" w:cs="仿宋"/>
          <w:sz w:val="36"/>
          <w:szCs w:val="36"/>
        </w:rPr>
      </w:pPr>
      <w:r>
        <w:rPr>
          <w:rFonts w:hint="eastAsia" w:ascii="仿宋" w:hAnsi="仿宋" w:eastAsia="仿宋" w:cs="仿宋"/>
          <w:sz w:val="36"/>
          <w:szCs w:val="36"/>
        </w:rPr>
        <w:t>授权委托书……………………………………………3</w:t>
      </w:r>
    </w:p>
    <w:p>
      <w:pPr>
        <w:spacing w:line="600" w:lineRule="exact"/>
        <w:jc w:val="left"/>
        <w:rPr>
          <w:rFonts w:ascii="仿宋" w:hAnsi="仿宋" w:eastAsia="仿宋" w:cs="仿宋"/>
          <w:sz w:val="36"/>
          <w:szCs w:val="36"/>
        </w:rPr>
      </w:pPr>
      <w:r>
        <w:rPr>
          <w:rFonts w:hint="eastAsia" w:ascii="仿宋" w:hAnsi="仿宋" w:eastAsia="仿宋" w:cs="仿宋"/>
          <w:sz w:val="36"/>
          <w:szCs w:val="36"/>
        </w:rPr>
        <w:t>营业执照………………………………………………4</w:t>
      </w:r>
    </w:p>
    <w:p>
      <w:pPr>
        <w:spacing w:line="600" w:lineRule="exact"/>
        <w:jc w:val="left"/>
        <w:rPr>
          <w:rFonts w:ascii="仿宋" w:hAnsi="仿宋" w:eastAsia="仿宋" w:cs="仿宋"/>
          <w:sz w:val="36"/>
          <w:szCs w:val="36"/>
        </w:rPr>
      </w:pPr>
      <w:r>
        <w:rPr>
          <w:rFonts w:hint="eastAsia" w:ascii="仿宋" w:hAnsi="仿宋" w:eastAsia="仿宋" w:cs="仿宋"/>
          <w:sz w:val="36"/>
          <w:szCs w:val="36"/>
        </w:rPr>
        <w:t>服务承诺………………………………………………5</w:t>
      </w:r>
    </w:p>
    <w:p>
      <w:pPr>
        <w:pStyle w:val="2"/>
        <w:rPr>
          <w:rFonts w:ascii="仿宋" w:hAnsi="仿宋" w:eastAsia="仿宋" w:cs="仿宋"/>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pPr>
    </w:p>
    <w:p>
      <w:pPr>
        <w:spacing w:line="600" w:lineRule="exact"/>
        <w:rPr>
          <w:rFonts w:ascii="仿宋" w:hAnsi="仿宋" w:eastAsia="仿宋" w:cs="仿宋"/>
          <w:sz w:val="36"/>
          <w:szCs w:val="36"/>
        </w:rPr>
        <w:sectPr>
          <w:pgSz w:w="11906" w:h="16838"/>
          <w:pgMar w:top="1304" w:right="1797" w:bottom="1134" w:left="1797" w:header="851" w:footer="992" w:gutter="0"/>
          <w:pgNumType w:start="1"/>
          <w:cols w:space="720" w:num="1"/>
          <w:docGrid w:type="lines" w:linePitch="312" w:charSpace="0"/>
        </w:sectPr>
      </w:pPr>
    </w:p>
    <w:p>
      <w:pPr>
        <w:jc w:val="center"/>
        <w:rPr>
          <w:rFonts w:ascii="仿宋" w:hAnsi="仿宋" w:eastAsia="仿宋" w:cs="仿宋"/>
          <w:b/>
          <w:sz w:val="32"/>
          <w:szCs w:val="32"/>
        </w:rPr>
      </w:pPr>
      <w:r>
        <w:rPr>
          <w:rFonts w:hint="eastAsia" w:ascii="仿宋" w:hAnsi="仿宋" w:eastAsia="仿宋" w:cs="仿宋"/>
          <w:b/>
          <w:sz w:val="32"/>
          <w:szCs w:val="32"/>
        </w:rPr>
        <w:t>一  报价函</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致：四川济通工程试验检测有限公司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我公司已认真阅读了贵单位发出的</w:t>
      </w:r>
      <w:r>
        <w:rPr>
          <w:rFonts w:hint="eastAsia" w:ascii="仿宋" w:hAnsi="仿宋" w:eastAsia="仿宋" w:cs="仿宋"/>
          <w:sz w:val="24"/>
          <w:szCs w:val="24"/>
          <w:u w:val="single"/>
          <w:lang w:eastAsia="zh-CN"/>
        </w:rPr>
        <w:t>攀枝花市炳清线炳草岗大桥维修加固工程竣（交）工验收质量检测</w:t>
      </w:r>
      <w:r>
        <w:rPr>
          <w:rFonts w:hint="eastAsia" w:ascii="仿宋" w:hAnsi="仿宋" w:eastAsia="仿宋" w:cs="仿宋"/>
          <w:sz w:val="24"/>
          <w:szCs w:val="24"/>
          <w:u w:val="single"/>
        </w:rPr>
        <w:t>项目劳务配合及服务外部采购项目</w:t>
      </w:r>
      <w:r>
        <w:rPr>
          <w:rFonts w:hint="eastAsia" w:ascii="仿宋" w:hAnsi="仿宋" w:eastAsia="仿宋" w:cs="仿宋"/>
          <w:sz w:val="24"/>
          <w:szCs w:val="24"/>
          <w:u w:val="single"/>
          <w:lang w:eastAsia="zh-CN"/>
        </w:rPr>
        <w:t>（第二次）（项目编号：JTWBCG2023-71）</w:t>
      </w:r>
      <w:r>
        <w:rPr>
          <w:rFonts w:hint="eastAsia" w:ascii="仿宋" w:hAnsi="仿宋" w:eastAsia="仿宋" w:cs="仿宋"/>
          <w:sz w:val="24"/>
        </w:rPr>
        <w:t>询价函，接受贵方询价函提出的各项要求，自愿参与该项目报价。</w:t>
      </w:r>
    </w:p>
    <w:p>
      <w:pPr>
        <w:numPr>
          <w:ilvl w:val="0"/>
          <w:numId w:val="1"/>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报价表</w:t>
      </w:r>
    </w:p>
    <w:tbl>
      <w:tblPr>
        <w:tblStyle w:val="6"/>
        <w:tblW w:w="9587" w:type="dxa"/>
        <w:tblInd w:w="-378" w:type="dxa"/>
        <w:tblLayout w:type="fixed"/>
        <w:tblCellMar>
          <w:top w:w="0" w:type="dxa"/>
          <w:left w:w="108" w:type="dxa"/>
          <w:bottom w:w="0" w:type="dxa"/>
          <w:right w:w="108" w:type="dxa"/>
        </w:tblCellMar>
      </w:tblPr>
      <w:tblGrid>
        <w:gridCol w:w="812"/>
        <w:gridCol w:w="1475"/>
        <w:gridCol w:w="728"/>
        <w:gridCol w:w="900"/>
        <w:gridCol w:w="1320"/>
        <w:gridCol w:w="1065"/>
        <w:gridCol w:w="960"/>
        <w:gridCol w:w="2327"/>
      </w:tblGrid>
      <w:tr>
        <w:tblPrEx>
          <w:tblCellMar>
            <w:top w:w="0" w:type="dxa"/>
            <w:left w:w="108" w:type="dxa"/>
            <w:bottom w:w="0" w:type="dxa"/>
            <w:right w:w="108" w:type="dxa"/>
          </w:tblCellMar>
        </w:tblPrEx>
        <w:trPr>
          <w:trHeight w:val="521"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项目</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Cs w:val="21"/>
                <w:lang w:eastAsia="zh-CN"/>
              </w:rPr>
            </w:pPr>
            <w:r>
              <w:rPr>
                <w:rFonts w:hint="eastAsia" w:ascii="仿宋" w:hAnsi="仿宋" w:eastAsia="仿宋" w:cs="仿宋"/>
                <w:b/>
                <w:bCs/>
                <w:color w:val="000000"/>
                <w:kern w:val="0"/>
                <w:szCs w:val="21"/>
                <w:lang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Cs w:val="21"/>
                <w:lang w:eastAsia="zh-CN"/>
              </w:rPr>
            </w:pPr>
            <w:r>
              <w:rPr>
                <w:rFonts w:hint="eastAsia" w:ascii="仿宋" w:hAnsi="仿宋" w:eastAsia="仿宋" w:cs="仿宋"/>
                <w:b/>
                <w:bCs/>
                <w:color w:val="000000"/>
                <w:kern w:val="0"/>
                <w:szCs w:val="21"/>
                <w:lang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eastAsia="zh-CN" w:bidi="ar"/>
              </w:rPr>
              <w:t>报价限价</w:t>
            </w:r>
            <w:r>
              <w:rPr>
                <w:rFonts w:hint="eastAsia" w:ascii="仿宋" w:hAnsi="仿宋" w:eastAsia="仿宋" w:cs="仿宋"/>
                <w:b/>
                <w:bCs/>
                <w:color w:val="000000"/>
                <w:kern w:val="0"/>
                <w:szCs w:val="21"/>
                <w:lang w:bidi="ar"/>
              </w:rPr>
              <w:t>（元）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eastAsia="zh-CN" w:bidi="ar"/>
              </w:rPr>
              <w:t>报价单价</w:t>
            </w:r>
            <w:r>
              <w:rPr>
                <w:rFonts w:hint="eastAsia" w:ascii="仿宋" w:hAnsi="仿宋" w:eastAsia="仿宋" w:cs="仿宋"/>
                <w:b/>
                <w:bCs/>
                <w:color w:val="000000"/>
                <w:kern w:val="0"/>
                <w:szCs w:val="21"/>
                <w:lang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小计（元）</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kern w:val="0"/>
                <w:szCs w:val="21"/>
                <w:lang w:eastAsia="zh-CN" w:bidi="ar"/>
              </w:rPr>
            </w:pPr>
            <w:r>
              <w:rPr>
                <w:rFonts w:hint="eastAsia" w:ascii="仿宋" w:hAnsi="仿宋" w:eastAsia="仿宋" w:cs="仿宋"/>
                <w:b/>
                <w:bCs/>
                <w:color w:val="000000"/>
                <w:kern w:val="0"/>
                <w:szCs w:val="21"/>
                <w:lang w:eastAsia="zh-CN" w:bidi="ar"/>
              </w:rPr>
              <w:t>备注</w:t>
            </w:r>
          </w:p>
        </w:tc>
      </w:tr>
      <w:tr>
        <w:tblPrEx>
          <w:tblCellMar>
            <w:top w:w="0" w:type="dxa"/>
            <w:left w:w="108" w:type="dxa"/>
            <w:bottom w:w="0" w:type="dxa"/>
            <w:right w:w="108" w:type="dxa"/>
          </w:tblCellMar>
        </w:tblPrEx>
        <w:trPr>
          <w:trHeight w:val="60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贴片工人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人/次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2人，7天</w:t>
            </w:r>
          </w:p>
        </w:tc>
      </w:tr>
      <w:tr>
        <w:tblPrEx>
          <w:tblCellMar>
            <w:top w:w="0" w:type="dxa"/>
            <w:left w:w="108" w:type="dxa"/>
            <w:bottom w:w="0" w:type="dxa"/>
            <w:right w:w="108" w:type="dxa"/>
          </w:tblCellMar>
        </w:tblPrEx>
        <w:trPr>
          <w:trHeight w:val="51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辅助人员</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人/次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交通管制4人21天</w:t>
            </w:r>
          </w:p>
        </w:tc>
      </w:tr>
      <w:tr>
        <w:tblPrEx>
          <w:tblCellMar>
            <w:top w:w="0" w:type="dxa"/>
            <w:left w:w="108" w:type="dxa"/>
            <w:bottom w:w="0" w:type="dxa"/>
            <w:right w:w="108" w:type="dxa"/>
          </w:tblCellMar>
        </w:tblPrEx>
        <w:trPr>
          <w:trHeight w:val="9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车辆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台班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750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1辆21天，1辆11天；含司机食宿、过路费、油费；含交通管制用车</w:t>
            </w:r>
          </w:p>
        </w:tc>
      </w:tr>
      <w:tr>
        <w:tblPrEx>
          <w:tblCellMar>
            <w:top w:w="0" w:type="dxa"/>
            <w:left w:w="108" w:type="dxa"/>
            <w:bottom w:w="0" w:type="dxa"/>
            <w:right w:w="108" w:type="dxa"/>
          </w:tblCellMar>
        </w:tblPrEx>
        <w:trPr>
          <w:trHeight w:val="9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加载车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台班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2000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主桥加载车16辆共32个台班，引桥8辆车，共16个台班、含司机食宿、过路费、油费</w:t>
            </w:r>
          </w:p>
        </w:tc>
      </w:tr>
      <w:tr>
        <w:tblPrEx>
          <w:tblCellMar>
            <w:top w:w="0" w:type="dxa"/>
            <w:left w:w="108" w:type="dxa"/>
            <w:bottom w:w="0" w:type="dxa"/>
            <w:right w:w="108" w:type="dxa"/>
          </w:tblCellMar>
        </w:tblPrEx>
        <w:trPr>
          <w:trHeight w:val="90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交通管制措施费</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含锥标、标志、标牌</w:t>
            </w:r>
          </w:p>
        </w:tc>
      </w:tr>
      <w:tr>
        <w:tblPrEx>
          <w:tblCellMar>
            <w:top w:w="0" w:type="dxa"/>
            <w:left w:w="108" w:type="dxa"/>
            <w:bottom w:w="0" w:type="dxa"/>
            <w:right w:w="108" w:type="dxa"/>
          </w:tblCellMar>
        </w:tblPrEx>
        <w:trPr>
          <w:trHeight w:val="667" w:hRule="atLeast"/>
        </w:trPr>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合计（元）</w:t>
            </w:r>
          </w:p>
        </w:tc>
        <w:tc>
          <w:tcPr>
            <w:tcW w:w="73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小写：</w:t>
            </w:r>
            <w:r>
              <w:rPr>
                <w:rFonts w:hint="eastAsia" w:ascii="仿宋" w:hAnsi="仿宋" w:eastAsia="仿宋" w:cs="仿宋"/>
                <w:color w:val="000000"/>
                <w:szCs w:val="21"/>
                <w:lang w:eastAsia="zh-CN"/>
              </w:rPr>
              <w:t>（大写</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lang w:eastAsia="zh-CN"/>
              </w:rPr>
              <w:t>）</w:t>
            </w:r>
          </w:p>
        </w:tc>
      </w:tr>
      <w:tr>
        <w:tblPrEx>
          <w:tblCellMar>
            <w:top w:w="0" w:type="dxa"/>
            <w:left w:w="108" w:type="dxa"/>
            <w:bottom w:w="0" w:type="dxa"/>
            <w:right w:w="108" w:type="dxa"/>
          </w:tblCellMar>
        </w:tblPrEx>
        <w:trPr>
          <w:trHeight w:val="330" w:hRule="atLeast"/>
        </w:trPr>
        <w:tc>
          <w:tcPr>
            <w:tcW w:w="812"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备注</w:t>
            </w:r>
          </w:p>
        </w:tc>
        <w:tc>
          <w:tcPr>
            <w:tcW w:w="6448" w:type="dxa"/>
            <w:gridSpan w:val="6"/>
            <w:tcBorders>
              <w:top w:val="single" w:color="000000" w:sz="4" w:space="0"/>
              <w:left w:val="nil"/>
              <w:bottom w:val="nil"/>
              <w:right w:val="single" w:color="000000" w:sz="4" w:space="0"/>
            </w:tcBorders>
            <w:shd w:val="clear" w:color="auto" w:fill="auto"/>
          </w:tcPr>
          <w:p>
            <w:pPr>
              <w:widowControl/>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1、最终以单价乘以实际发生的使用数量为总价结算；</w:t>
            </w:r>
          </w:p>
        </w:tc>
        <w:tc>
          <w:tcPr>
            <w:tcW w:w="2327" w:type="dxa"/>
            <w:tcBorders>
              <w:top w:val="single" w:color="000000" w:sz="4" w:space="0"/>
              <w:left w:val="nil"/>
              <w:bottom w:val="nil"/>
              <w:right w:val="single" w:color="000000" w:sz="4" w:space="0"/>
            </w:tcBorders>
            <w:shd w:val="clear" w:color="auto" w:fill="auto"/>
          </w:tcPr>
          <w:p>
            <w:pPr>
              <w:widowControl/>
              <w:jc w:val="left"/>
              <w:textAlignment w:val="top"/>
              <w:rPr>
                <w:rFonts w:hint="eastAsia" w:ascii="仿宋" w:hAnsi="仿宋" w:eastAsia="仿宋" w:cs="仿宋"/>
                <w:color w:val="000000"/>
                <w:kern w:val="0"/>
                <w:szCs w:val="21"/>
                <w:lang w:bidi="ar"/>
              </w:rPr>
            </w:pPr>
          </w:p>
        </w:tc>
      </w:tr>
      <w:tr>
        <w:tblPrEx>
          <w:tblCellMar>
            <w:top w:w="0" w:type="dxa"/>
            <w:left w:w="108" w:type="dxa"/>
            <w:bottom w:w="0" w:type="dxa"/>
            <w:right w:w="108" w:type="dxa"/>
          </w:tblCellMar>
        </w:tblPrEx>
        <w:trPr>
          <w:trHeight w:val="270" w:hRule="atLeast"/>
        </w:trPr>
        <w:tc>
          <w:tcPr>
            <w:tcW w:w="81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Cs w:val="21"/>
              </w:rPr>
            </w:pPr>
          </w:p>
        </w:tc>
        <w:tc>
          <w:tcPr>
            <w:tcW w:w="6448" w:type="dxa"/>
            <w:gridSpan w:val="6"/>
            <w:tcBorders>
              <w:top w:val="nil"/>
              <w:left w:val="nil"/>
              <w:bottom w:val="nil"/>
              <w:right w:val="single" w:color="000000" w:sz="4" w:space="0"/>
            </w:tcBorders>
            <w:shd w:val="clear" w:color="auto" w:fill="auto"/>
          </w:tcPr>
          <w:p>
            <w:pPr>
              <w:widowControl/>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2、报价中包含驾驶员及技术人员食宿及保险；</w:t>
            </w:r>
          </w:p>
        </w:tc>
        <w:tc>
          <w:tcPr>
            <w:tcW w:w="2327" w:type="dxa"/>
            <w:tcBorders>
              <w:top w:val="nil"/>
              <w:left w:val="nil"/>
              <w:bottom w:val="nil"/>
              <w:right w:val="single" w:color="000000" w:sz="4" w:space="0"/>
            </w:tcBorders>
            <w:shd w:val="clear" w:color="auto" w:fill="auto"/>
          </w:tcPr>
          <w:p>
            <w:pPr>
              <w:widowControl/>
              <w:jc w:val="left"/>
              <w:textAlignment w:val="top"/>
              <w:rPr>
                <w:rFonts w:hint="eastAsia" w:ascii="仿宋" w:hAnsi="仿宋" w:eastAsia="仿宋" w:cs="仿宋"/>
                <w:color w:val="000000"/>
                <w:kern w:val="0"/>
                <w:szCs w:val="21"/>
                <w:lang w:bidi="ar"/>
              </w:rPr>
            </w:pPr>
          </w:p>
        </w:tc>
      </w:tr>
      <w:tr>
        <w:tblPrEx>
          <w:tblCellMar>
            <w:top w:w="0" w:type="dxa"/>
            <w:left w:w="108" w:type="dxa"/>
            <w:bottom w:w="0" w:type="dxa"/>
            <w:right w:w="108" w:type="dxa"/>
          </w:tblCellMar>
        </w:tblPrEx>
        <w:trPr>
          <w:trHeight w:val="270" w:hRule="atLeast"/>
        </w:trPr>
        <w:tc>
          <w:tcPr>
            <w:tcW w:w="81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仿宋"/>
                <w:color w:val="000000"/>
                <w:szCs w:val="21"/>
              </w:rPr>
            </w:pPr>
          </w:p>
        </w:tc>
        <w:tc>
          <w:tcPr>
            <w:tcW w:w="6448" w:type="dxa"/>
            <w:gridSpan w:val="6"/>
            <w:tcBorders>
              <w:top w:val="nil"/>
              <w:left w:val="nil"/>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3、报价含税，发票类型：</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，税率</w:t>
            </w:r>
            <w:r>
              <w:rPr>
                <w:rFonts w:hint="eastAsia" w:ascii="仿宋" w:hAnsi="仿宋" w:eastAsia="仿宋" w:cs="仿宋"/>
                <w:color w:val="000000"/>
                <w:kern w:val="0"/>
                <w:szCs w:val="21"/>
                <w:u w:val="single"/>
                <w:lang w:bidi="ar"/>
              </w:rPr>
              <w:t xml:space="preserve">         </w:t>
            </w:r>
            <w:r>
              <w:rPr>
                <w:rFonts w:hint="eastAsia" w:ascii="仿宋" w:hAnsi="仿宋" w:eastAsia="仿宋" w:cs="仿宋"/>
                <w:color w:val="000000"/>
                <w:kern w:val="0"/>
                <w:szCs w:val="21"/>
                <w:lang w:bidi="ar"/>
              </w:rPr>
              <w:t>。</w:t>
            </w:r>
          </w:p>
        </w:tc>
        <w:tc>
          <w:tcPr>
            <w:tcW w:w="2327" w:type="dxa"/>
            <w:tcBorders>
              <w:top w:val="nil"/>
              <w:left w:val="nil"/>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kern w:val="0"/>
                <w:szCs w:val="21"/>
                <w:lang w:bidi="ar"/>
              </w:rPr>
            </w:pPr>
          </w:p>
        </w:tc>
      </w:tr>
    </w:tbl>
    <w:p>
      <w:pPr>
        <w:snapToGrid w:val="0"/>
        <w:ind w:firstLine="480" w:firstLineChars="200"/>
        <w:rPr>
          <w:rFonts w:ascii="仿宋" w:hAnsi="仿宋" w:eastAsia="仿宋" w:cs="仿宋"/>
          <w:sz w:val="24"/>
        </w:rPr>
      </w:pPr>
      <w:r>
        <w:rPr>
          <w:rFonts w:hint="eastAsia" w:ascii="仿宋" w:hAnsi="仿宋" w:eastAsia="仿宋" w:cs="仿宋"/>
          <w:sz w:val="24"/>
        </w:rPr>
        <w:t>二、工期：</w:t>
      </w:r>
      <w:r>
        <w:rPr>
          <w:rFonts w:hint="eastAsia" w:ascii="仿宋" w:hAnsi="仿宋" w:eastAsia="仿宋" w:cs="仿宋"/>
          <w:sz w:val="24"/>
          <w:u w:val="single"/>
        </w:rPr>
        <w:t xml:space="preserve">与项目进度一致 </w:t>
      </w:r>
      <w:r>
        <w:rPr>
          <w:rFonts w:hint="eastAsia" w:ascii="仿宋" w:hAnsi="仿宋" w:eastAsia="仿宋" w:cs="仿宋"/>
          <w:kern w:val="0"/>
          <w:sz w:val="24"/>
          <w:szCs w:val="24"/>
        </w:rPr>
        <w:t>。</w:t>
      </w:r>
    </w:p>
    <w:p>
      <w:pPr>
        <w:snapToGrid w:val="0"/>
        <w:ind w:firstLine="480" w:firstLineChars="200"/>
        <w:rPr>
          <w:rFonts w:ascii="仿宋" w:hAnsi="仿宋" w:eastAsia="仿宋" w:cs="仿宋"/>
          <w:sz w:val="24"/>
        </w:rPr>
      </w:pPr>
      <w:r>
        <w:rPr>
          <w:rFonts w:hint="eastAsia" w:ascii="仿宋" w:hAnsi="仿宋" w:eastAsia="仿宋" w:cs="仿宋"/>
          <w:sz w:val="24"/>
        </w:rPr>
        <w:t>三、有关资质材料及供应商证明材料（见附件）</w:t>
      </w:r>
    </w:p>
    <w:p>
      <w:pPr>
        <w:snapToGrid w:val="0"/>
        <w:ind w:firstLine="480" w:firstLineChars="200"/>
        <w:rPr>
          <w:rFonts w:ascii="仿宋" w:hAnsi="仿宋" w:eastAsia="仿宋" w:cs="仿宋"/>
          <w:sz w:val="24"/>
        </w:rPr>
      </w:pPr>
      <w:r>
        <w:rPr>
          <w:rFonts w:hint="eastAsia" w:ascii="仿宋" w:hAnsi="仿宋" w:eastAsia="仿宋" w:cs="仿宋"/>
          <w:sz w:val="24"/>
        </w:rPr>
        <w:t>1、营业执照复印件</w:t>
      </w:r>
    </w:p>
    <w:p>
      <w:pPr>
        <w:snapToGrid w:val="0"/>
        <w:ind w:firstLine="480" w:firstLineChars="200"/>
        <w:rPr>
          <w:rFonts w:ascii="仿宋" w:hAnsi="仿宋" w:eastAsia="仿宋" w:cs="仿宋"/>
          <w:sz w:val="24"/>
        </w:rPr>
      </w:pPr>
      <w:r>
        <w:rPr>
          <w:rFonts w:hint="eastAsia" w:ascii="仿宋" w:hAnsi="仿宋" w:eastAsia="仿宋" w:cs="仿宋"/>
          <w:sz w:val="24"/>
        </w:rPr>
        <w:t>2、………</w:t>
      </w:r>
    </w:p>
    <w:p>
      <w:pPr>
        <w:snapToGrid w:val="0"/>
        <w:ind w:firstLine="480" w:firstLineChars="200"/>
        <w:rPr>
          <w:rFonts w:ascii="仿宋" w:hAnsi="仿宋" w:eastAsia="仿宋" w:cs="仿宋"/>
          <w:sz w:val="24"/>
        </w:rPr>
      </w:pPr>
      <w:r>
        <w:rPr>
          <w:rFonts w:hint="eastAsia" w:ascii="仿宋" w:hAnsi="仿宋" w:eastAsia="仿宋" w:cs="仿宋"/>
          <w:sz w:val="24"/>
        </w:rPr>
        <w:t>四、服务承诺（见附件）</w:t>
      </w:r>
    </w:p>
    <w:p>
      <w:pPr>
        <w:snapToGrid w:val="0"/>
        <w:ind w:firstLine="480" w:firstLineChars="200"/>
        <w:rPr>
          <w:rFonts w:ascii="仿宋" w:hAnsi="仿宋" w:eastAsia="仿宋" w:cs="仿宋"/>
          <w:sz w:val="24"/>
        </w:rPr>
      </w:pPr>
      <w:r>
        <w:rPr>
          <w:rFonts w:hint="eastAsia" w:ascii="仿宋" w:hAnsi="仿宋" w:eastAsia="仿宋" w:cs="仿宋"/>
          <w:sz w:val="24"/>
        </w:rPr>
        <w:t>五、人员要求：</w:t>
      </w:r>
      <w:r>
        <w:rPr>
          <w:rFonts w:hint="eastAsia" w:ascii="仿宋" w:hAnsi="仿宋" w:eastAsia="仿宋" w:cs="仿宋"/>
          <w:sz w:val="24"/>
          <w:u w:val="single"/>
        </w:rPr>
        <w:t xml:space="preserve"> 满足现场检测使用要求 </w:t>
      </w:r>
      <w:r>
        <w:rPr>
          <w:rFonts w:hint="eastAsia" w:ascii="仿宋" w:hAnsi="仿宋" w:eastAsia="仿宋" w:cs="仿宋"/>
          <w:sz w:val="24"/>
        </w:rPr>
        <w:t>。</w:t>
      </w:r>
    </w:p>
    <w:p>
      <w:pPr>
        <w:snapToGrid w:val="0"/>
        <w:ind w:firstLine="480" w:firstLineChars="200"/>
        <w:rPr>
          <w:rFonts w:ascii="仿宋" w:hAnsi="仿宋" w:eastAsia="仿宋" w:cs="仿宋"/>
          <w:sz w:val="24"/>
        </w:rPr>
      </w:pPr>
      <w:r>
        <w:rPr>
          <w:rFonts w:hint="eastAsia" w:ascii="仿宋" w:hAnsi="仿宋" w:eastAsia="仿宋" w:cs="仿宋"/>
          <w:sz w:val="24"/>
        </w:rPr>
        <w:t>六、设备要求：</w:t>
      </w:r>
      <w:r>
        <w:rPr>
          <w:rFonts w:hint="eastAsia" w:ascii="仿宋" w:hAnsi="仿宋" w:eastAsia="仿宋" w:cs="仿宋"/>
          <w:sz w:val="24"/>
          <w:u w:val="single"/>
        </w:rPr>
        <w:t xml:space="preserve"> 满足现场检测使用要求 </w:t>
      </w:r>
      <w:r>
        <w:rPr>
          <w:rFonts w:hint="eastAsia" w:ascii="仿宋" w:hAnsi="仿宋" w:eastAsia="仿宋" w:cs="仿宋"/>
          <w:sz w:val="24"/>
        </w:rPr>
        <w:t>。</w:t>
      </w:r>
    </w:p>
    <w:p>
      <w:pPr>
        <w:snapToGrid w:val="0"/>
        <w:ind w:firstLine="480" w:firstLineChars="200"/>
        <w:rPr>
          <w:rFonts w:ascii="仿宋" w:hAnsi="仿宋" w:eastAsia="仿宋" w:cs="仿宋"/>
          <w:sz w:val="24"/>
        </w:rPr>
      </w:pPr>
      <w:r>
        <w:rPr>
          <w:rFonts w:hint="eastAsia" w:ascii="仿宋" w:hAnsi="仿宋" w:eastAsia="仿宋" w:cs="仿宋"/>
          <w:sz w:val="24"/>
        </w:rPr>
        <w:t>七、联系方式：</w:t>
      </w:r>
      <w:r>
        <w:rPr>
          <w:rFonts w:hint="eastAsia" w:ascii="仿宋" w:hAnsi="仿宋" w:eastAsia="仿宋" w:cs="仿宋"/>
          <w:sz w:val="24"/>
          <w:u w:val="single"/>
        </w:rPr>
        <w:t xml:space="preserve">                                        </w:t>
      </w:r>
      <w:r>
        <w:rPr>
          <w:rFonts w:hint="eastAsia" w:ascii="仿宋" w:hAnsi="仿宋" w:eastAsia="仿宋" w:cs="仿宋"/>
          <w:sz w:val="24"/>
        </w:rPr>
        <w:t>。</w:t>
      </w:r>
    </w:p>
    <w:p>
      <w:pPr>
        <w:pStyle w:val="2"/>
      </w:pPr>
    </w:p>
    <w:p/>
    <w:p>
      <w:pPr>
        <w:snapToGrid w:val="0"/>
        <w:ind w:firstLine="4320" w:firstLineChars="1800"/>
        <w:rPr>
          <w:rFonts w:ascii="仿宋" w:hAnsi="仿宋" w:eastAsia="仿宋" w:cs="仿宋"/>
          <w:sz w:val="24"/>
        </w:rPr>
      </w:pPr>
      <w:r>
        <w:rPr>
          <w:rFonts w:hint="eastAsia" w:ascii="仿宋" w:hAnsi="仿宋" w:eastAsia="仿宋" w:cs="仿宋"/>
          <w:sz w:val="24"/>
        </w:rPr>
        <w:t>供应商名称：        （加盖鲜章）</w:t>
      </w:r>
    </w:p>
    <w:p>
      <w:pPr>
        <w:snapToGrid w:val="0"/>
        <w:ind w:firstLine="5520" w:firstLineChars="2300"/>
        <w:rPr>
          <w:rFonts w:ascii="仿宋" w:hAnsi="仿宋" w:eastAsia="仿宋" w:cs="仿宋"/>
          <w:sz w:val="24"/>
        </w:rPr>
      </w:pPr>
      <w:r>
        <w:rPr>
          <w:rFonts w:hint="eastAsia" w:ascii="仿宋" w:hAnsi="仿宋" w:eastAsia="仿宋" w:cs="仿宋"/>
          <w:sz w:val="24"/>
        </w:rPr>
        <w:t xml:space="preserve">   年  月  日</w:t>
      </w:r>
    </w:p>
    <w:p>
      <w:pP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二  法定代表人身份证明或授权委托书</w:t>
      </w:r>
    </w:p>
    <w:p>
      <w:pPr>
        <w:autoSpaceDE w:val="0"/>
        <w:autoSpaceDN w:val="0"/>
        <w:adjustRightInd w:val="0"/>
        <w:spacing w:line="360" w:lineRule="auto"/>
        <w:jc w:val="center"/>
        <w:rPr>
          <w:rFonts w:ascii="仿宋" w:hAnsi="仿宋" w:eastAsia="仿宋" w:cs="仿宋"/>
          <w:sz w:val="20"/>
        </w:rPr>
      </w:pPr>
      <w:r>
        <w:rPr>
          <w:rFonts w:hint="eastAsia" w:ascii="仿宋" w:hAnsi="仿宋" w:eastAsia="仿宋" w:cs="仿宋"/>
          <w:b/>
          <w:sz w:val="28"/>
          <w:szCs w:val="28"/>
        </w:rPr>
        <w:t>（一）法定代表人身份证明书</w:t>
      </w:r>
    </w:p>
    <w:p>
      <w:pPr>
        <w:spacing w:line="440" w:lineRule="exac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eastAsia="zh-CN"/>
        </w:rPr>
        <w:t>类型</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440" w:lineRule="exact"/>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(供应商名称)的法定代表人。</w:t>
      </w:r>
    </w:p>
    <w:p>
      <w:pPr>
        <w:spacing w:line="440" w:lineRule="exact"/>
        <w:ind w:firstLine="480" w:firstLineChars="200"/>
        <w:rPr>
          <w:rFonts w:ascii="仿宋" w:hAnsi="仿宋" w:eastAsia="仿宋" w:cs="仿宋"/>
          <w:sz w:val="24"/>
        </w:rPr>
      </w:pPr>
      <w:r>
        <w:rPr>
          <w:rFonts w:hint="eastAsia" w:ascii="仿宋" w:hAnsi="仿宋" w:eastAsia="仿宋" w:cs="仿宋"/>
          <w:sz w:val="24"/>
        </w:rPr>
        <w:t>特此证明。</w:t>
      </w:r>
    </w:p>
    <w:p>
      <w:pPr>
        <w:spacing w:line="480" w:lineRule="auto"/>
        <w:rPr>
          <w:rFonts w:ascii="仿宋" w:hAnsi="仿宋" w:eastAsia="仿宋" w:cs="仿宋"/>
          <w:sz w:val="24"/>
        </w:rPr>
      </w:pPr>
    </w:p>
    <w:p>
      <w:pPr>
        <w:spacing w:line="480" w:lineRule="auto"/>
        <w:rPr>
          <w:rFonts w:ascii="仿宋" w:hAnsi="仿宋" w:eastAsia="仿宋" w:cs="仿宋"/>
          <w:sz w:val="24"/>
        </w:rPr>
      </w:pPr>
      <w:r>
        <w:rPr>
          <w:rFonts w:hint="eastAsia" w:ascii="仿宋" w:hAnsi="仿宋" w:eastAsia="仿宋" w:cs="仿宋"/>
          <w:sz w:val="24"/>
        </w:rPr>
        <w:t>附：法定代表人身份证复印件</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ascii="仿宋" w:hAnsi="仿宋" w:eastAsia="仿宋" w:cs="仿宋"/>
                <w:sz w:val="24"/>
              </w:rPr>
            </w:pPr>
          </w:p>
        </w:tc>
        <w:tc>
          <w:tcPr>
            <w:tcW w:w="4264" w:type="dxa"/>
          </w:tcPr>
          <w:p>
            <w:pPr>
              <w:spacing w:line="440" w:lineRule="exact"/>
              <w:rPr>
                <w:rFonts w:ascii="仿宋" w:hAnsi="仿宋" w:eastAsia="仿宋" w:cs="仿宋"/>
                <w:sz w:val="24"/>
              </w:rPr>
            </w:pPr>
          </w:p>
        </w:tc>
      </w:tr>
    </w:tbl>
    <w:p>
      <w:pPr>
        <w:spacing w:line="440" w:lineRule="exact"/>
        <w:jc w:val="right"/>
        <w:rPr>
          <w:rFonts w:ascii="仿宋" w:hAnsi="仿宋" w:eastAsia="仿宋" w:cs="仿宋"/>
          <w:sz w:val="24"/>
        </w:rPr>
      </w:pPr>
    </w:p>
    <w:p>
      <w:pPr>
        <w:wordWrap w:val="0"/>
        <w:spacing w:line="440" w:lineRule="exact"/>
        <w:jc w:val="right"/>
        <w:rPr>
          <w:rFonts w:ascii="仿宋" w:hAnsi="仿宋" w:eastAsia="仿宋" w:cs="仿宋"/>
          <w:sz w:val="24"/>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ind w:left="3120" w:hanging="3120" w:hangingChars="1300"/>
        <w:jc w:val="righ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440" w:lineRule="exact"/>
        <w:rPr>
          <w:rFonts w:ascii="仿宋" w:hAnsi="仿宋" w:eastAsia="仿宋" w:cs="仿宋"/>
          <w:sz w:val="24"/>
        </w:rPr>
      </w:pPr>
    </w:p>
    <w:p>
      <w:pPr>
        <w:tabs>
          <w:tab w:val="left" w:pos="5220"/>
        </w:tabs>
        <w:spacing w:line="360" w:lineRule="auto"/>
        <w:ind w:firstLine="3840" w:firstLineChars="1600"/>
        <w:jc w:val="right"/>
        <w:rPr>
          <w:rFonts w:ascii="仿宋" w:hAnsi="仿宋" w:eastAsia="仿宋" w:cs="仿宋"/>
          <w:szCs w:val="21"/>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tabs>
          <w:tab w:val="left" w:pos="5220"/>
        </w:tabs>
        <w:spacing w:line="360" w:lineRule="auto"/>
        <w:ind w:firstLine="3360" w:firstLineChars="1600"/>
        <w:rPr>
          <w:rFonts w:ascii="仿宋" w:hAnsi="仿宋" w:eastAsia="仿宋" w:cs="仿宋"/>
          <w:szCs w:val="21"/>
        </w:rPr>
      </w:pPr>
    </w:p>
    <w:p>
      <w:pPr>
        <w:snapToGrid w:val="0"/>
        <w:spacing w:line="360" w:lineRule="auto"/>
        <w:rPr>
          <w:rFonts w:ascii="仿宋" w:hAnsi="仿宋" w:eastAsia="仿宋" w:cs="仿宋"/>
          <w:sz w:val="24"/>
        </w:rPr>
      </w:pPr>
      <w:r>
        <w:rPr>
          <w:rFonts w:hint="eastAsia" w:ascii="仿宋" w:hAnsi="仿宋" w:eastAsia="仿宋" w:cs="仿宋"/>
          <w:sz w:val="24"/>
        </w:rPr>
        <w:t>注：1.此页法定代表人亲自投标、委托代理人投标均适用。</w:t>
      </w:r>
    </w:p>
    <w:p>
      <w:pPr>
        <w:snapToGrid w:val="0"/>
        <w:spacing w:line="360" w:lineRule="auto"/>
        <w:ind w:firstLine="540" w:firstLineChars="225"/>
        <w:rPr>
          <w:rFonts w:ascii="仿宋" w:hAnsi="仿宋" w:eastAsia="仿宋" w:cs="仿宋"/>
          <w:sz w:val="24"/>
        </w:rPr>
      </w:pPr>
      <w:r>
        <w:rPr>
          <w:rFonts w:hint="eastAsia" w:ascii="仿宋" w:hAnsi="仿宋" w:eastAsia="仿宋" w:cs="仿宋"/>
          <w:sz w:val="24"/>
        </w:rPr>
        <w:t>2.法定代表人的签字必须是亲笔签名，不得使用印章、签名章或其他电子制版签名代替。</w:t>
      </w:r>
    </w:p>
    <w:p>
      <w:pPr>
        <w:spacing w:line="360" w:lineRule="auto"/>
        <w:jc w:val="right"/>
        <w:rPr>
          <w:rFonts w:ascii="仿宋" w:hAnsi="仿宋" w:eastAsia="仿宋" w:cs="仿宋"/>
          <w:sz w:val="24"/>
        </w:rPr>
        <w:sectPr>
          <w:footerReference r:id="rId3" w:type="default"/>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 w:hAnsi="仿宋" w:eastAsia="仿宋" w:cs="仿宋"/>
          <w:b/>
          <w:sz w:val="28"/>
          <w:szCs w:val="28"/>
        </w:rPr>
      </w:pPr>
      <w:r>
        <w:rPr>
          <w:rFonts w:hint="eastAsia" w:ascii="仿宋" w:hAnsi="仿宋" w:eastAsia="仿宋" w:cs="仿宋"/>
          <w:b/>
          <w:sz w:val="28"/>
          <w:szCs w:val="28"/>
        </w:rPr>
        <w:t xml:space="preserve"> （二）授权委托书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（供应商名称）的法定代表人，现授权委托</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）为我单位委托代理人，以本单位的名义参加</w:t>
      </w:r>
      <w:r>
        <w:rPr>
          <w:rFonts w:hint="eastAsia" w:ascii="仿宋" w:hAnsi="仿宋" w:eastAsia="仿宋" w:cs="仿宋"/>
          <w:sz w:val="24"/>
          <w:u w:val="single"/>
        </w:rPr>
        <w:t xml:space="preserve"> </w:t>
      </w:r>
      <w:r>
        <w:rPr>
          <w:rFonts w:hint="eastAsia" w:ascii="仿宋" w:hAnsi="仿宋" w:eastAsia="仿宋" w:cs="仿宋"/>
          <w:snapToGrid w:val="0"/>
          <w:sz w:val="24"/>
          <w:u w:val="single"/>
        </w:rPr>
        <w:t xml:space="preserve">                            </w:t>
      </w:r>
      <w:r>
        <w:rPr>
          <w:rFonts w:hint="eastAsia" w:ascii="仿宋" w:hAnsi="仿宋" w:eastAsia="仿宋" w:cs="仿宋"/>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委托期限：从本授权委托书签署之日起至报价有效期截止。</w:t>
      </w:r>
    </w:p>
    <w:p>
      <w:pPr>
        <w:snapToGrid w:val="0"/>
        <w:spacing w:line="360" w:lineRule="auto"/>
        <w:rPr>
          <w:rFonts w:ascii="仿宋" w:hAnsi="仿宋" w:eastAsia="仿宋" w:cs="仿宋"/>
          <w:sz w:val="24"/>
        </w:rPr>
      </w:pPr>
      <w:r>
        <w:rPr>
          <w:rFonts w:hint="eastAsia" w:ascii="仿宋" w:hAnsi="仿宋" w:eastAsia="仿宋" w:cs="仿宋"/>
          <w:sz w:val="24"/>
        </w:rPr>
        <w:t>附：法定代表人和授权代理人身份证复印件。</w:t>
      </w:r>
    </w:p>
    <w:tbl>
      <w:tblPr>
        <w:tblStyle w:val="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 w:hAnsi="仿宋" w:eastAsia="仿宋" w:cs="仿宋"/>
                <w:sz w:val="24"/>
              </w:rPr>
            </w:pPr>
          </w:p>
        </w:tc>
        <w:tc>
          <w:tcPr>
            <w:tcW w:w="4037" w:type="dxa"/>
          </w:tcPr>
          <w:p>
            <w:pPr>
              <w:spacing w:line="440" w:lineRule="exact"/>
              <w:rPr>
                <w:rFonts w:ascii="仿宋" w:hAnsi="仿宋" w:eastAsia="仿宋" w:cs="仿宋"/>
                <w:sz w:val="24"/>
              </w:rPr>
            </w:pPr>
          </w:p>
        </w:tc>
      </w:tr>
    </w:tbl>
    <w:p>
      <w:pPr>
        <w:snapToGrid w:val="0"/>
        <w:spacing w:line="360" w:lineRule="auto"/>
        <w:rPr>
          <w:rFonts w:ascii="仿宋" w:hAnsi="仿宋" w:eastAsia="仿宋" w:cs="仿宋"/>
          <w:sz w:val="24"/>
        </w:rPr>
      </w:pPr>
    </w:p>
    <w:tbl>
      <w:tblPr>
        <w:tblStyle w:val="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 w:hAnsi="仿宋" w:eastAsia="仿宋" w:cs="仿宋"/>
                <w:sz w:val="24"/>
              </w:rPr>
            </w:pPr>
          </w:p>
        </w:tc>
        <w:tc>
          <w:tcPr>
            <w:tcW w:w="4007" w:type="dxa"/>
          </w:tcPr>
          <w:p>
            <w:pPr>
              <w:snapToGrid w:val="0"/>
              <w:spacing w:line="360" w:lineRule="auto"/>
              <w:rPr>
                <w:rFonts w:ascii="仿宋" w:hAnsi="仿宋" w:eastAsia="仿宋" w:cs="仿宋"/>
                <w:sz w:val="24"/>
              </w:rPr>
            </w:pPr>
          </w:p>
        </w:tc>
      </w:tr>
    </w:tbl>
    <w:p>
      <w:pPr>
        <w:snapToGrid w:val="0"/>
        <w:spacing w:line="360" w:lineRule="auto"/>
        <w:ind w:firstLine="3000" w:firstLineChars="1250"/>
        <w:rPr>
          <w:rFonts w:ascii="仿宋" w:hAnsi="仿宋" w:eastAsia="仿宋" w:cs="仿宋"/>
          <w:sz w:val="24"/>
        </w:rPr>
      </w:pPr>
    </w:p>
    <w:p>
      <w:pPr>
        <w:snapToGrid w:val="0"/>
        <w:spacing w:line="600" w:lineRule="auto"/>
        <w:ind w:firstLine="3000" w:firstLineChars="12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（盖章）</w:t>
      </w:r>
    </w:p>
    <w:p>
      <w:pPr>
        <w:snapToGrid w:val="0"/>
        <w:spacing w:line="600" w:lineRule="auto"/>
        <w:ind w:right="480"/>
        <w:jc w:val="center"/>
        <w:rPr>
          <w:rFonts w:ascii="仿宋" w:hAnsi="仿宋" w:eastAsia="仿宋" w:cs="仿宋"/>
          <w:sz w:val="24"/>
          <w:u w:val="single"/>
        </w:rPr>
      </w:pP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p>
    <w:p>
      <w:pPr>
        <w:snapToGrid w:val="0"/>
        <w:spacing w:line="600" w:lineRule="auto"/>
        <w:jc w:val="center"/>
        <w:rPr>
          <w:rFonts w:ascii="仿宋" w:hAnsi="仿宋" w:eastAsia="仿宋" w:cs="仿宋"/>
          <w:sz w:val="24"/>
          <w:u w:val="single"/>
        </w:rPr>
      </w:pPr>
      <w:r>
        <w:rPr>
          <w:rFonts w:hint="eastAsia" w:ascii="仿宋" w:hAnsi="仿宋" w:eastAsia="仿宋" w:cs="仿宋"/>
          <w:sz w:val="24"/>
        </w:rPr>
        <w:t xml:space="preserve"> 委托代理人（签字）：</w:t>
      </w:r>
      <w:r>
        <w:rPr>
          <w:rFonts w:hint="eastAsia" w:ascii="仿宋" w:hAnsi="仿宋" w:eastAsia="仿宋" w:cs="仿宋"/>
          <w:sz w:val="24"/>
          <w:u w:val="single"/>
        </w:rPr>
        <w:t xml:space="preserve">                    </w:t>
      </w:r>
    </w:p>
    <w:p>
      <w:pPr>
        <w:snapToGrid w:val="0"/>
        <w:spacing w:line="600" w:lineRule="auto"/>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line="360" w:lineRule="auto"/>
        <w:jc w:val="center"/>
        <w:rPr>
          <w:rFonts w:ascii="仿宋" w:hAnsi="仿宋" w:eastAsia="仿宋" w:cs="仿宋"/>
        </w:rPr>
      </w:pPr>
    </w:p>
    <w:p>
      <w:pPr>
        <w:snapToGrid w:val="0"/>
        <w:spacing w:line="360" w:lineRule="auto"/>
        <w:rPr>
          <w:rFonts w:ascii="仿宋" w:hAnsi="仿宋" w:eastAsia="仿宋" w:cs="仿宋"/>
          <w:sz w:val="24"/>
        </w:rPr>
      </w:pPr>
      <w:r>
        <w:rPr>
          <w:rFonts w:hint="eastAsia" w:ascii="仿宋" w:hAnsi="仿宋" w:eastAsia="仿宋" w:cs="仿宋"/>
          <w:sz w:val="24"/>
        </w:rPr>
        <w:t>注：此页仅适用于法定代表人委托委托代理人报价时；</w:t>
      </w:r>
      <w:r>
        <w:rPr>
          <w:rFonts w:hint="eastAsia" w:ascii="仿宋" w:hAnsi="仿宋" w:eastAsia="仿宋" w:cs="仿宋"/>
          <w:b/>
          <w:bCs/>
          <w:sz w:val="24"/>
        </w:rPr>
        <w:t>法定代表人自行报价不附此页</w:t>
      </w:r>
      <w:r>
        <w:rPr>
          <w:rFonts w:hint="eastAsia" w:ascii="仿宋" w:hAnsi="仿宋" w:eastAsia="仿宋" w:cs="仿宋"/>
          <w:sz w:val="24"/>
        </w:rPr>
        <w:t>。</w:t>
      </w:r>
    </w:p>
    <w:p>
      <w:pPr>
        <w:spacing w:line="360" w:lineRule="auto"/>
        <w:jc w:val="right"/>
        <w:rPr>
          <w:rFonts w:ascii="仿宋" w:hAnsi="仿宋" w:eastAsia="仿宋" w:cs="仿宋"/>
          <w:sz w:val="24"/>
        </w:rPr>
        <w:sectPr>
          <w:pgSz w:w="11906" w:h="16838"/>
          <w:pgMar w:top="1304" w:right="1797" w:bottom="1247" w:left="1797" w:header="851" w:footer="992" w:gutter="0"/>
          <w:cols w:space="720" w:num="1"/>
          <w:docGrid w:type="lines" w:linePitch="312" w:charSpace="0"/>
        </w:sectPr>
      </w:pPr>
    </w:p>
    <w:p>
      <w:pPr>
        <w:numPr>
          <w:ilvl w:val="0"/>
          <w:numId w:val="2"/>
        </w:numPr>
        <w:spacing w:line="360" w:lineRule="auto"/>
        <w:jc w:val="center"/>
        <w:rPr>
          <w:rFonts w:ascii="仿宋" w:hAnsi="仿宋" w:eastAsia="仿宋" w:cs="仿宋"/>
          <w:b/>
          <w:sz w:val="32"/>
          <w:szCs w:val="32"/>
        </w:rPr>
      </w:pPr>
      <w:r>
        <w:rPr>
          <w:rFonts w:hint="eastAsia" w:ascii="仿宋" w:hAnsi="仿宋" w:eastAsia="仿宋" w:cs="仿宋"/>
          <w:b/>
          <w:sz w:val="32"/>
          <w:szCs w:val="32"/>
        </w:rPr>
        <w:t>供应商证明材料</w:t>
      </w:r>
    </w:p>
    <w:p>
      <w:pPr>
        <w:snapToGrid w:val="0"/>
        <w:spacing w:line="360" w:lineRule="auto"/>
        <w:ind w:firstLine="540" w:firstLineChars="225"/>
        <w:jc w:val="center"/>
        <w:rPr>
          <w:rFonts w:ascii="仿宋" w:hAnsi="仿宋" w:eastAsia="仿宋" w:cs="仿宋"/>
          <w:sz w:val="24"/>
        </w:rPr>
      </w:pPr>
      <w:r>
        <w:rPr>
          <w:rFonts w:hint="eastAsia" w:ascii="仿宋" w:hAnsi="仿宋" w:eastAsia="仿宋" w:cs="仿宋"/>
          <w:sz w:val="24"/>
        </w:rPr>
        <w:t>（依据具体项目要求，供应商可自行拟定格式）</w:t>
      </w:r>
    </w:p>
    <w:p>
      <w:pPr>
        <w:numPr>
          <w:ilvl w:val="0"/>
          <w:numId w:val="3"/>
        </w:numPr>
        <w:spacing w:line="600" w:lineRule="exact"/>
        <w:jc w:val="center"/>
        <w:rPr>
          <w:rFonts w:ascii="仿宋" w:hAnsi="仿宋" w:eastAsia="仿宋" w:cs="仿宋"/>
          <w:sz w:val="36"/>
          <w:szCs w:val="36"/>
        </w:rPr>
      </w:pPr>
      <w:r>
        <w:rPr>
          <w:rFonts w:hint="eastAsia" w:ascii="仿宋" w:hAnsi="仿宋" w:eastAsia="仿宋" w:cs="仿宋"/>
          <w:sz w:val="36"/>
          <w:szCs w:val="36"/>
        </w:rPr>
        <w:t>营业执照复印件</w:t>
      </w: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600" w:lineRule="exact"/>
        <w:jc w:val="center"/>
        <w:rPr>
          <w:rFonts w:ascii="仿宋" w:hAnsi="仿宋" w:eastAsia="仿宋" w:cs="仿宋"/>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四、服务承诺</w:t>
      </w:r>
    </w:p>
    <w:p>
      <w:pPr>
        <w:pStyle w:val="20"/>
        <w:tabs>
          <w:tab w:val="left" w:pos="924"/>
        </w:tabs>
        <w:spacing w:line="360" w:lineRule="auto"/>
        <w:ind w:firstLine="0"/>
        <w:rPr>
          <w:rFonts w:ascii="仿宋" w:hAnsi="仿宋" w:eastAsia="仿宋" w:cs="仿宋"/>
          <w:sz w:val="24"/>
          <w:szCs w:val="24"/>
          <w:lang w:val="en-US" w:eastAsia="zh-CN"/>
        </w:rPr>
      </w:pPr>
      <w:r>
        <w:rPr>
          <w:rFonts w:hint="eastAsia" w:ascii="仿宋" w:hAnsi="仿宋" w:eastAsia="仿宋" w:cs="仿宋"/>
          <w:sz w:val="24"/>
          <w:szCs w:val="24"/>
        </w:rPr>
        <w:t>四川济通工程试验检测有限公司</w:t>
      </w:r>
      <w:r>
        <w:rPr>
          <w:rFonts w:hint="eastAsia" w:ascii="仿宋" w:hAnsi="仿宋" w:eastAsia="仿宋" w:cs="仿宋"/>
          <w:sz w:val="24"/>
          <w:szCs w:val="24"/>
          <w:lang w:val="en-US" w:eastAsia="zh-CN"/>
        </w:rPr>
        <w:t>：</w:t>
      </w:r>
    </w:p>
    <w:p>
      <w:pPr>
        <w:pStyle w:val="20"/>
        <w:tabs>
          <w:tab w:val="left" w:pos="924"/>
        </w:tabs>
        <w:spacing w:line="360" w:lineRule="auto"/>
        <w:ind w:firstLine="480" w:firstLineChars="200"/>
        <w:rPr>
          <w:rFonts w:ascii="仿宋" w:hAnsi="仿宋" w:eastAsia="仿宋" w:cs="仿宋"/>
          <w:sz w:val="24"/>
          <w:szCs w:val="24"/>
          <w:u w:val="single"/>
          <w:lang w:val="en-US" w:eastAsia="zh-CN"/>
        </w:rPr>
      </w:pPr>
      <w:r>
        <w:rPr>
          <w:rFonts w:hint="eastAsia" w:ascii="仿宋" w:hAnsi="仿宋" w:eastAsia="仿宋" w:cs="仿宋"/>
          <w:sz w:val="24"/>
          <w:szCs w:val="24"/>
          <w:lang w:val="en-US" w:eastAsia="zh-CN"/>
        </w:rPr>
        <w:t>我公司参加了贵司组织招标的</w:t>
      </w:r>
      <w:r>
        <w:rPr>
          <w:rFonts w:hint="eastAsia" w:ascii="仿宋" w:hAnsi="仿宋" w:eastAsia="仿宋" w:cs="仿宋"/>
          <w:sz w:val="24"/>
          <w:szCs w:val="24"/>
          <w:u w:val="single"/>
          <w:lang w:val="en-US" w:eastAsia="zh-CN"/>
        </w:rPr>
        <w:t>攀枝花市炳清线炳草岗大桥维修加固工程竣（交）工验收质量检测项目劳务配合及服务外部采购项目（第二次）</w:t>
      </w:r>
      <w:r>
        <w:rPr>
          <w:rFonts w:hint="eastAsia" w:ascii="仿宋" w:hAnsi="仿宋" w:eastAsia="仿宋" w:cs="仿宋"/>
          <w:sz w:val="24"/>
          <w:szCs w:val="24"/>
          <w:u w:val="single"/>
          <w:lang w:eastAsia="zh-CN"/>
        </w:rPr>
        <w:t>（项目编号：JTWBCG2023-71）</w:t>
      </w:r>
      <w:r>
        <w:rPr>
          <w:rFonts w:hint="eastAsia" w:ascii="仿宋" w:hAnsi="仿宋" w:eastAsia="仿宋" w:cs="仿宋"/>
          <w:sz w:val="24"/>
          <w:szCs w:val="24"/>
          <w:lang w:val="en-US" w:eastAsia="zh-CN"/>
        </w:rPr>
        <w:t>投标，并已仔细研究了询价文件的全部内容，完全响应询价文件的要求，若我公司中标，我方承诺：</w:t>
      </w:r>
    </w:p>
    <w:p>
      <w:pPr>
        <w:pStyle w:val="20"/>
        <w:tabs>
          <w:tab w:val="left" w:pos="1026"/>
        </w:tabs>
        <w:spacing w:line="360" w:lineRule="auto"/>
        <w:ind w:firstLine="480" w:firstLineChars="200"/>
        <w:rPr>
          <w:rFonts w:ascii="仿宋" w:hAnsi="仿宋" w:eastAsia="仿宋" w:cs="仿宋"/>
          <w:sz w:val="24"/>
          <w:szCs w:val="24"/>
          <w:lang w:val="en-US" w:eastAsia="zh-CN"/>
        </w:rPr>
      </w:pPr>
      <w:r>
        <w:rPr>
          <w:rFonts w:hint="eastAsia" w:ascii="仿宋" w:hAnsi="仿宋" w:eastAsia="仿宋" w:cs="仿宋"/>
          <w:sz w:val="24"/>
          <w:szCs w:val="24"/>
          <w:lang w:val="en-US" w:eastAsia="zh-CN"/>
        </w:rPr>
        <w:t>（1）报价包含劳务人员工资、保险、所有一切费用，贵公司将不再承担其他一切费用。</w:t>
      </w:r>
    </w:p>
    <w:p>
      <w:pPr>
        <w:pStyle w:val="20"/>
        <w:tabs>
          <w:tab w:val="left" w:pos="1026"/>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（2）我公司未</w:t>
      </w:r>
      <w:r>
        <w:rPr>
          <w:rFonts w:hint="eastAsia" w:ascii="仿宋" w:hAnsi="仿宋" w:eastAsia="仿宋" w:cs="仿宋"/>
          <w:sz w:val="24"/>
          <w:szCs w:val="24"/>
        </w:rPr>
        <w:t>处于被责令停产停业、暂扣或者吊销执照、吊销资质证书状态；</w:t>
      </w:r>
    </w:p>
    <w:p>
      <w:pPr>
        <w:pStyle w:val="20"/>
        <w:tabs>
          <w:tab w:val="left" w:pos="924"/>
        </w:tabs>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val="en-US" w:eastAsia="zh-CN"/>
        </w:rPr>
        <w:t>（3）我公司未</w:t>
      </w:r>
      <w:r>
        <w:rPr>
          <w:rFonts w:hint="eastAsia" w:ascii="仿宋" w:hAnsi="仿宋" w:eastAsia="仿宋" w:cs="仿宋"/>
          <w:sz w:val="24"/>
          <w:szCs w:val="24"/>
        </w:rPr>
        <w:t>进入清算程序，或被宣告破产，或其他丧失履约能力的情形</w:t>
      </w:r>
      <w:r>
        <w:rPr>
          <w:rFonts w:hint="eastAsia" w:ascii="仿宋" w:hAnsi="仿宋" w:eastAsia="仿宋" w:cs="仿宋"/>
          <w:sz w:val="24"/>
          <w:szCs w:val="24"/>
          <w:lang w:eastAsia="zh-CN"/>
        </w:rPr>
        <w:t>。</w:t>
      </w:r>
    </w:p>
    <w:p>
      <w:pPr>
        <w:pStyle w:val="21"/>
        <w:spacing w:line="360" w:lineRule="auto"/>
        <w:ind w:firstLine="480" w:firstLineChars="200"/>
        <w:rPr>
          <w:rFonts w:ascii="仿宋" w:hAnsi="仿宋" w:eastAsia="仿宋" w:cs="仿宋"/>
        </w:rPr>
      </w:pPr>
      <w:r>
        <w:rPr>
          <w:rFonts w:hint="eastAsia" w:ascii="仿宋" w:hAnsi="仿宋" w:eastAsia="仿宋" w:cs="仿宋"/>
        </w:rPr>
        <w:t>（4）我公司及其法定代表人在近三年内没有行贿犯罪行为。</w:t>
      </w:r>
    </w:p>
    <w:p>
      <w:pPr>
        <w:pStyle w:val="21"/>
        <w:spacing w:line="360" w:lineRule="auto"/>
        <w:ind w:firstLine="480" w:firstLineChars="200"/>
        <w:rPr>
          <w:rFonts w:ascii="仿宋" w:hAnsi="仿宋" w:eastAsia="仿宋" w:cs="仿宋"/>
        </w:rPr>
      </w:pPr>
      <w:r>
        <w:rPr>
          <w:rFonts w:hint="eastAsia" w:ascii="仿宋" w:hAnsi="仿宋" w:eastAsia="仿宋" w:cs="仿宋"/>
        </w:rPr>
        <w:t>（5）我方提供的车辆手续合法、证照齐全，无违法记录并通过国家车辆管理机关年检合格且在有效期限内，各项性能正常、随车工具齐全。</w:t>
      </w:r>
    </w:p>
    <w:p>
      <w:pPr>
        <w:pStyle w:val="21"/>
        <w:spacing w:line="360" w:lineRule="auto"/>
        <w:ind w:firstLine="480" w:firstLineChars="200"/>
        <w:rPr>
          <w:rFonts w:ascii="仿宋" w:hAnsi="仿宋" w:eastAsia="仿宋" w:cs="仿宋"/>
        </w:rPr>
      </w:pPr>
      <w:r>
        <w:rPr>
          <w:rFonts w:hint="eastAsia" w:ascii="仿宋" w:hAnsi="仿宋" w:eastAsia="仿宋" w:cs="仿宋"/>
        </w:rPr>
        <w:t>（6）我方确保车辆司机驾驶员及技术人员与我司有合法有效的劳动或雇佣关系，并按规定为其缴纳社会保险、购买人身意外保险等，确保本合同履行期间按时结算人员的各项工资报酬，并对我司人员及设备等安全负全责。若因不及时支付工资引起劳资纠纷，或由于我司及我司人员原因造成的安全责任事故，由我司承担由此造成的一切损失，与贵司无关。</w:t>
      </w:r>
    </w:p>
    <w:p>
      <w:pPr>
        <w:pStyle w:val="21"/>
        <w:spacing w:line="360" w:lineRule="auto"/>
        <w:ind w:firstLine="480" w:firstLineChars="200"/>
        <w:rPr>
          <w:rFonts w:ascii="仿宋" w:hAnsi="仿宋" w:eastAsia="仿宋" w:cs="仿宋"/>
        </w:rPr>
      </w:pPr>
      <w:r>
        <w:rPr>
          <w:rFonts w:hint="eastAsia" w:ascii="仿宋" w:hAnsi="仿宋" w:eastAsia="仿宋" w:cs="仿宋"/>
        </w:rPr>
        <w:t>（7）我方愿意提供贵单位可能的另外要求的，与报价有关的文件资料，并保证我方已提供和将要提供的文件资料是真实、准确的。</w:t>
      </w:r>
    </w:p>
    <w:p>
      <w:pPr>
        <w:pStyle w:val="21"/>
        <w:spacing w:line="360" w:lineRule="auto"/>
        <w:ind w:firstLine="480" w:firstLineChars="200"/>
        <w:rPr>
          <w:rFonts w:ascii="仿宋" w:hAnsi="仿宋" w:eastAsia="仿宋" w:cs="仿宋"/>
        </w:rPr>
      </w:pPr>
      <w:r>
        <w:rPr>
          <w:rFonts w:hint="eastAsia" w:ascii="仿宋" w:hAnsi="仿宋" w:eastAsia="仿宋" w:cs="仿宋"/>
        </w:rPr>
        <w:t>（8）我公司已知悉询价函及附件中所列明的违约责任，若有违约情况，我公司自愿承担相应责任。</w:t>
      </w:r>
    </w:p>
    <w:p>
      <w:pPr>
        <w:pStyle w:val="21"/>
        <w:spacing w:line="360" w:lineRule="auto"/>
        <w:ind w:firstLine="2640" w:firstLineChars="1100"/>
        <w:rPr>
          <w:rFonts w:ascii="仿宋" w:hAnsi="仿宋" w:eastAsia="仿宋" w:cs="仿宋"/>
        </w:rPr>
      </w:pPr>
    </w:p>
    <w:p>
      <w:pPr>
        <w:pStyle w:val="21"/>
        <w:spacing w:line="360" w:lineRule="auto"/>
        <w:ind w:firstLine="2640" w:firstLineChars="1100"/>
        <w:rPr>
          <w:rFonts w:ascii="仿宋" w:hAnsi="仿宋" w:eastAsia="仿宋" w:cs="仿宋"/>
        </w:rPr>
      </w:pPr>
    </w:p>
    <w:p>
      <w:pPr>
        <w:pStyle w:val="21"/>
        <w:spacing w:line="360" w:lineRule="auto"/>
        <w:ind w:firstLine="3914" w:firstLineChars="1631"/>
        <w:rPr>
          <w:rFonts w:ascii="仿宋" w:hAnsi="仿宋" w:eastAsia="仿宋" w:cs="仿宋"/>
          <w:u w:val="single"/>
        </w:rPr>
      </w:pPr>
      <w:r>
        <w:rPr>
          <w:rFonts w:hint="eastAsia" w:ascii="仿宋" w:hAnsi="仿宋" w:eastAsia="仿宋" w:cs="仿宋"/>
        </w:rPr>
        <w:t>承诺人：</w:t>
      </w:r>
    </w:p>
    <w:p>
      <w:pPr>
        <w:pStyle w:val="21"/>
        <w:spacing w:line="360" w:lineRule="auto"/>
        <w:ind w:firstLine="4080" w:firstLineChars="1700"/>
        <w:rPr>
          <w:rFonts w:ascii="仿宋" w:hAnsi="仿宋" w:eastAsia="仿宋" w:cs="仿宋"/>
        </w:rPr>
      </w:pPr>
    </w:p>
    <w:p>
      <w:pPr>
        <w:pStyle w:val="21"/>
        <w:spacing w:line="360" w:lineRule="auto"/>
        <w:ind w:firstLine="3914" w:firstLineChars="1631"/>
        <w:rPr>
          <w:rFonts w:ascii="仿宋" w:hAnsi="仿宋" w:eastAsia="仿宋" w:cs="仿宋"/>
        </w:rPr>
      </w:pPr>
      <w:r>
        <w:rPr>
          <w:rFonts w:hint="eastAsia" w:ascii="仿宋" w:hAnsi="仿宋" w:eastAsia="仿宋" w:cs="仿宋"/>
        </w:rPr>
        <w:t>日期：</w:t>
      </w:r>
    </w:p>
    <w:p>
      <w:pPr>
        <w:pStyle w:val="21"/>
        <w:ind w:firstLine="3199" w:firstLineChars="1333"/>
        <w:rPr>
          <w:rFonts w:ascii="仿宋_GB2312" w:eastAsia="仿宋_GB2312"/>
        </w:rPr>
      </w:pPr>
    </w:p>
    <w:p>
      <w:pPr>
        <w:pStyle w:val="2"/>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C72B"/>
    <w:multiLevelType w:val="singleLevel"/>
    <w:tmpl w:val="83FAC72B"/>
    <w:lvl w:ilvl="0" w:tentative="0">
      <w:start w:val="1"/>
      <w:numFmt w:val="chineseCounting"/>
      <w:suff w:val="nothing"/>
      <w:lvlText w:val="（%1）"/>
      <w:lvlJc w:val="left"/>
      <w:rPr>
        <w:rFonts w:hint="eastAsia"/>
      </w:rPr>
    </w:lvl>
  </w:abstractNum>
  <w:abstractNum w:abstractNumId="1">
    <w:nsid w:val="3777FC79"/>
    <w:multiLevelType w:val="singleLevel"/>
    <w:tmpl w:val="3777FC79"/>
    <w:lvl w:ilvl="0" w:tentative="0">
      <w:start w:val="3"/>
      <w:numFmt w:val="chineseCounting"/>
      <w:suff w:val="space"/>
      <w:lvlText w:val="%1、"/>
      <w:lvlJc w:val="left"/>
      <w:rPr>
        <w:rFonts w:hint="eastAsia"/>
      </w:rPr>
    </w:lvl>
  </w:abstractNum>
  <w:abstractNum w:abstractNumId="2">
    <w:nsid w:val="5361F901"/>
    <w:multiLevelType w:val="singleLevel"/>
    <w:tmpl w:val="5361F90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5F1F34E3"/>
    <w:rsid w:val="000430E1"/>
    <w:rsid w:val="000E251F"/>
    <w:rsid w:val="00474533"/>
    <w:rsid w:val="00613FB2"/>
    <w:rsid w:val="009633D5"/>
    <w:rsid w:val="00CA26F4"/>
    <w:rsid w:val="00F72CB0"/>
    <w:rsid w:val="00F86325"/>
    <w:rsid w:val="00FC64BE"/>
    <w:rsid w:val="00FD2E09"/>
    <w:rsid w:val="05CD115C"/>
    <w:rsid w:val="065E56AD"/>
    <w:rsid w:val="067A2F14"/>
    <w:rsid w:val="06F541A8"/>
    <w:rsid w:val="092D1C9C"/>
    <w:rsid w:val="0AB75CDA"/>
    <w:rsid w:val="0B0D4867"/>
    <w:rsid w:val="0BAD0014"/>
    <w:rsid w:val="10132DC4"/>
    <w:rsid w:val="103B148C"/>
    <w:rsid w:val="13954D9E"/>
    <w:rsid w:val="14950AC3"/>
    <w:rsid w:val="15D370F1"/>
    <w:rsid w:val="16F06013"/>
    <w:rsid w:val="19353055"/>
    <w:rsid w:val="194A3EDB"/>
    <w:rsid w:val="229D3BA6"/>
    <w:rsid w:val="235C1560"/>
    <w:rsid w:val="246F078E"/>
    <w:rsid w:val="26502372"/>
    <w:rsid w:val="26E86AD9"/>
    <w:rsid w:val="28A95601"/>
    <w:rsid w:val="378F199C"/>
    <w:rsid w:val="38A54D3E"/>
    <w:rsid w:val="391E11F6"/>
    <w:rsid w:val="3B0C5EB4"/>
    <w:rsid w:val="3C747D08"/>
    <w:rsid w:val="3F23355D"/>
    <w:rsid w:val="40434412"/>
    <w:rsid w:val="413234F0"/>
    <w:rsid w:val="42836B5E"/>
    <w:rsid w:val="46A575C0"/>
    <w:rsid w:val="46C92DA7"/>
    <w:rsid w:val="49471525"/>
    <w:rsid w:val="4C7243C7"/>
    <w:rsid w:val="4D62190E"/>
    <w:rsid w:val="533F6C50"/>
    <w:rsid w:val="54BD0FD8"/>
    <w:rsid w:val="5B753E35"/>
    <w:rsid w:val="5D9E1902"/>
    <w:rsid w:val="5EC21A97"/>
    <w:rsid w:val="5ED359EE"/>
    <w:rsid w:val="5F1F34E3"/>
    <w:rsid w:val="61CA1DFD"/>
    <w:rsid w:val="62462006"/>
    <w:rsid w:val="66077DFF"/>
    <w:rsid w:val="66861103"/>
    <w:rsid w:val="6D1B5985"/>
    <w:rsid w:val="70AE60B6"/>
    <w:rsid w:val="7EE9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szCs w:val="24"/>
    </w:rPr>
  </w:style>
  <w:style w:type="paragraph" w:styleId="3">
    <w:name w:val="Body Text Indent"/>
    <w:basedOn w:val="1"/>
    <w:semiHidden/>
    <w:unhideWhenUsed/>
    <w:qFormat/>
    <w:uiPriority w:val="99"/>
    <w:pPr>
      <w:spacing w:after="120"/>
      <w:ind w:left="420" w:leftChars="200"/>
    </w:pPr>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styleId="9">
    <w:name w:val="Hyperlink"/>
    <w:basedOn w:val="7"/>
    <w:qFormat/>
    <w:uiPriority w:val="0"/>
    <w:rPr>
      <w:color w:val="0000FF"/>
      <w:u w:val="single"/>
    </w:rPr>
  </w:style>
  <w:style w:type="paragraph" w:customStyle="1" w:styleId="1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font81"/>
    <w:basedOn w:val="7"/>
    <w:qFormat/>
    <w:uiPriority w:val="0"/>
    <w:rPr>
      <w:rFonts w:hint="eastAsia" w:ascii="宋体" w:hAnsi="宋体" w:eastAsia="宋体" w:cs="宋体"/>
      <w:color w:val="000000"/>
      <w:sz w:val="20"/>
      <w:szCs w:val="20"/>
      <w:u w:val="none"/>
    </w:rPr>
  </w:style>
  <w:style w:type="character" w:customStyle="1" w:styleId="12">
    <w:name w:val="font91"/>
    <w:basedOn w:val="7"/>
    <w:qFormat/>
    <w:uiPriority w:val="0"/>
    <w:rPr>
      <w:rFonts w:hint="eastAsia" w:ascii="宋体" w:hAnsi="宋体" w:eastAsia="宋体" w:cs="宋体"/>
      <w:color w:val="000000"/>
      <w:sz w:val="20"/>
      <w:szCs w:val="20"/>
      <w:u w:val="none"/>
    </w:rPr>
  </w:style>
  <w:style w:type="character" w:customStyle="1" w:styleId="13">
    <w:name w:val="font101"/>
    <w:basedOn w:val="7"/>
    <w:qFormat/>
    <w:uiPriority w:val="0"/>
    <w:rPr>
      <w:rFonts w:hint="eastAsia" w:ascii="宋体" w:hAnsi="宋体" w:eastAsia="宋体" w:cs="宋体"/>
      <w:color w:val="000000"/>
      <w:sz w:val="22"/>
      <w:szCs w:val="22"/>
      <w:u w:val="none"/>
    </w:rPr>
  </w:style>
  <w:style w:type="character" w:customStyle="1" w:styleId="14">
    <w:name w:val="font71"/>
    <w:basedOn w:val="7"/>
    <w:qFormat/>
    <w:uiPriority w:val="0"/>
    <w:rPr>
      <w:rFonts w:hint="eastAsia" w:ascii="宋体" w:hAnsi="宋体" w:eastAsia="宋体" w:cs="宋体"/>
      <w:color w:val="000000"/>
      <w:sz w:val="18"/>
      <w:szCs w:val="18"/>
      <w:u w:val="none"/>
    </w:rPr>
  </w:style>
  <w:style w:type="character" w:customStyle="1" w:styleId="15">
    <w:name w:val="font61"/>
    <w:basedOn w:val="7"/>
    <w:qFormat/>
    <w:uiPriority w:val="0"/>
    <w:rPr>
      <w:rFonts w:hint="default" w:ascii="Times New Roman" w:hAnsi="Times New Roman" w:cs="Times New Roman"/>
      <w:color w:val="000000"/>
      <w:sz w:val="18"/>
      <w:szCs w:val="18"/>
      <w:u w:val="none"/>
    </w:rPr>
  </w:style>
  <w:style w:type="character" w:customStyle="1" w:styleId="16">
    <w:name w:val="font12"/>
    <w:basedOn w:val="7"/>
    <w:qFormat/>
    <w:uiPriority w:val="0"/>
    <w:rPr>
      <w:rFonts w:hint="eastAsia" w:ascii="宋体" w:hAnsi="宋体" w:eastAsia="宋体" w:cs="宋体"/>
      <w:color w:val="000000"/>
      <w:sz w:val="22"/>
      <w:szCs w:val="22"/>
      <w:u w:val="none"/>
    </w:rPr>
  </w:style>
  <w:style w:type="character" w:customStyle="1" w:styleId="17">
    <w:name w:val="font31"/>
    <w:basedOn w:val="7"/>
    <w:qFormat/>
    <w:uiPriority w:val="0"/>
    <w:rPr>
      <w:rFonts w:hint="default" w:ascii="Times New Roman" w:hAnsi="Times New Roman" w:cs="Times New Roman"/>
      <w:color w:val="000000"/>
      <w:sz w:val="22"/>
      <w:szCs w:val="22"/>
      <w:u w:val="none"/>
    </w:rPr>
  </w:style>
  <w:style w:type="character" w:customStyle="1" w:styleId="18">
    <w:name w:val="font11"/>
    <w:basedOn w:val="7"/>
    <w:qFormat/>
    <w:uiPriority w:val="0"/>
    <w:rPr>
      <w:rFonts w:hint="eastAsia" w:ascii="宋体" w:hAnsi="宋体" w:eastAsia="宋体" w:cs="宋体"/>
      <w:b/>
      <w:bCs/>
      <w:color w:val="000000"/>
      <w:sz w:val="21"/>
      <w:szCs w:val="21"/>
      <w:u w:val="none"/>
    </w:rPr>
  </w:style>
  <w:style w:type="character" w:customStyle="1" w:styleId="19">
    <w:name w:val="font21"/>
    <w:basedOn w:val="7"/>
    <w:qFormat/>
    <w:uiPriority w:val="0"/>
    <w:rPr>
      <w:rFonts w:hint="default" w:ascii="Times New Roman" w:hAnsi="Times New Roman" w:cs="Times New Roman"/>
      <w:color w:val="000000"/>
      <w:sz w:val="21"/>
      <w:szCs w:val="21"/>
      <w:u w:val="none"/>
    </w:rPr>
  </w:style>
  <w:style w:type="paragraph" w:customStyle="1" w:styleId="20">
    <w:name w:val="Body text|1"/>
    <w:basedOn w:val="1"/>
    <w:qFormat/>
    <w:uiPriority w:val="0"/>
    <w:pPr>
      <w:spacing w:line="420" w:lineRule="auto"/>
      <w:ind w:firstLine="400"/>
    </w:pPr>
    <w:rPr>
      <w:rFonts w:ascii="宋体" w:hAnsi="宋体" w:cs="宋体"/>
      <w:sz w:val="22"/>
      <w:lang w:val="zh-TW" w:eastAsia="zh-TW" w:bidi="zh-TW"/>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font01"/>
    <w:basedOn w:val="7"/>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Words>
  <Characters>2720</Characters>
  <Lines>22</Lines>
  <Paragraphs>6</Paragraphs>
  <TotalTime>0</TotalTime>
  <ScaleCrop>false</ScaleCrop>
  <LinksUpToDate>false</LinksUpToDate>
  <CharactersWithSpaces>3191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2022-01-20T06:17:00Z</dcterms:created>
  <dc:creator>红</dc:creator>
  <cp:lastModifiedBy>尋羊冐險</cp:lastModifiedBy>
  <cp:lastPrinted>2022-02-24T07:16:00Z</cp:lastPrinted>
  <dcterms:modified xsi:type="dcterms:W3CDTF">2023-11-03T01:36:24Z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38383A36264B4EA6ABC6CAAB589D0806_13</vt:lpwstr>
  </property>
</Properties>
</file>