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5"/>
        <w:tblW w:w="148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6"/>
        <w:gridCol w:w="1245"/>
        <w:gridCol w:w="11734"/>
      </w:tblGrid>
      <w:tr w14:paraId="4C1DAF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836" w:type="dxa"/>
            <w:vAlign w:val="center"/>
          </w:tcPr>
          <w:p w14:paraId="66CAC736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设备名称</w:t>
            </w:r>
          </w:p>
        </w:tc>
        <w:tc>
          <w:tcPr>
            <w:tcW w:w="1245" w:type="dxa"/>
            <w:vAlign w:val="center"/>
          </w:tcPr>
          <w:p w14:paraId="3D416EB1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数量</w:t>
            </w:r>
          </w:p>
        </w:tc>
        <w:tc>
          <w:tcPr>
            <w:tcW w:w="11734" w:type="dxa"/>
            <w:shd w:val="clear" w:color="auto" w:fill="auto"/>
            <w:vAlign w:val="center"/>
          </w:tcPr>
          <w:p w14:paraId="132EC3E5">
            <w:pPr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技术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参数</w:t>
            </w:r>
          </w:p>
        </w:tc>
      </w:tr>
      <w:tr w14:paraId="37A756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836" w:type="dxa"/>
            <w:vAlign w:val="center"/>
          </w:tcPr>
          <w:p w14:paraId="6FF47BF3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  <w14:ligatures w14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微机控制拉伸应力松驰试验机</w:t>
            </w:r>
          </w:p>
        </w:tc>
        <w:tc>
          <w:tcPr>
            <w:tcW w:w="1245" w:type="dxa"/>
            <w:vAlign w:val="center"/>
          </w:tcPr>
          <w:p w14:paraId="375A1E75"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  <w14:ligatures w14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一台</w:t>
            </w:r>
          </w:p>
        </w:tc>
        <w:tc>
          <w:tcPr>
            <w:tcW w:w="11734" w:type="dxa"/>
            <w:shd w:val="clear" w:color="auto" w:fill="auto"/>
            <w:vAlign w:val="center"/>
          </w:tcPr>
          <w:p w14:paraId="397C0C8A">
            <w:pPr>
              <w:spacing w:line="276" w:lineRule="auto"/>
              <w:contextualSpacing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设备需满足《预应力混凝土用钢绞线》GB/T 5224—2023、《预应力混凝土用钢材试验方法》GB/T 21839-2019、《金属材料拉伸应力松弛试验方法》GB/T10120-2013中钢绞线松驰率的测定试验要求。</w:t>
            </w:r>
          </w:p>
          <w:p w14:paraId="7C2FC17E">
            <w:pPr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生产厂家需具有认证证书：ISO 9001质量管理体系认证证书、ISO 14001环境管理体系认证证书、ISO 45001职业健康安全管理体系认证证书、国家专精特新“小巨人”企业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  <w:t>（提供相关证明材料）</w:t>
            </w:r>
          </w:p>
          <w:p w14:paraId="74845947">
            <w:pPr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最大试验力：300kN</w:t>
            </w:r>
          </w:p>
          <w:p w14:paraId="6181A002">
            <w:pPr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有效测量范围：2%—100%FS</w:t>
            </w:r>
          </w:p>
          <w:p w14:paraId="6F3D4E56">
            <w:pPr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7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spacing w:val="7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pacing w:val="7"/>
                <w:sz w:val="21"/>
                <w:szCs w:val="21"/>
              </w:rPr>
              <w:t>最大采样频率：≥2.5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KHz</w:t>
            </w:r>
            <w:r>
              <w:rPr>
                <w:rFonts w:hint="eastAsia" w:ascii="宋体" w:hAnsi="宋体" w:eastAsia="宋体" w:cs="宋体"/>
                <w:spacing w:val="7"/>
                <w:sz w:val="21"/>
                <w:szCs w:val="21"/>
              </w:rPr>
              <w:t>；</w:t>
            </w:r>
            <w:r>
              <w:rPr>
                <w:rFonts w:hint="eastAsia" w:ascii="宋体" w:hAnsi="宋体" w:eastAsia="宋体" w:cs="宋体"/>
                <w:spacing w:val="6"/>
                <w:sz w:val="21"/>
                <w:szCs w:val="21"/>
              </w:rPr>
              <w:t>试验力分辨力：≥1/7000000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FS</w:t>
            </w:r>
            <w:r>
              <w:rPr>
                <w:rFonts w:hint="eastAsia" w:ascii="宋体" w:hAnsi="宋体" w:eastAsia="宋体" w:cs="宋体"/>
                <w:spacing w:val="6"/>
                <w:sz w:val="21"/>
                <w:szCs w:val="21"/>
                <w:highlight w:val="none"/>
              </w:rPr>
              <w:t>；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  <w:t>（提供相关证明材料）</w:t>
            </w:r>
          </w:p>
          <w:p w14:paraId="77ABFAB8">
            <w:pPr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示值准确度：≤±0.5%</w:t>
            </w:r>
          </w:p>
          <w:p w14:paraId="7FB44D39">
            <w:pPr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7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钢铰线夹具规格：φ12.7、φ15.2 、φ17.8mm</w:t>
            </w:r>
          </w:p>
          <w:p w14:paraId="1AA31879">
            <w:pPr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夹头移动速度：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0.005～50mm/min</w:t>
            </w:r>
          </w:p>
          <w:p w14:paraId="12B453A5">
            <w:pPr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9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变形测量范围：0～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mm</w:t>
            </w:r>
          </w:p>
          <w:p w14:paraId="6FD1600D">
            <w:pPr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10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变形示值相对误差：±0.5%</w:t>
            </w:r>
          </w:p>
          <w:p w14:paraId="2A955CD5">
            <w:pPr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位移分辨力：0.01μm</w:t>
            </w:r>
          </w:p>
          <w:p w14:paraId="2D884728">
            <w:pPr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加载头位移示值相对误差：±0.5%</w:t>
            </w:r>
          </w:p>
          <w:p w14:paraId="527908D3">
            <w:pPr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  <w:t>力加载速度范围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：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0.06～6 kN/s</w:t>
            </w:r>
          </w:p>
          <w:p w14:paraId="342BB515">
            <w:pPr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加荷速度控制相对误差：±0.5%</w:t>
            </w:r>
          </w:p>
          <w:p w14:paraId="513752CB">
            <w:pPr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温度测量分辨力：0.1℃</w:t>
            </w:r>
          </w:p>
          <w:p w14:paraId="06A6D82E">
            <w:pPr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加载头最大有效行程：100mm</w:t>
            </w:r>
          </w:p>
          <w:p w14:paraId="3AA63C84">
            <w:pPr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17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试验空间（夹头最大间距）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2250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mm</w:t>
            </w:r>
          </w:p>
          <w:p w14:paraId="72271CF7">
            <w:pPr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控制器无故障（MIBF）时间≥3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00小时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  <w:t>（提供相关证明材料）</w:t>
            </w:r>
          </w:p>
          <w:p w14:paraId="7D1F95C6">
            <w:pPr>
              <w:spacing w:line="240" w:lineRule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19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控制器可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配置配套静态应变仪，静态应变仪的应变信号必须直接接入基于 DSP 全数字闭环电气系统的高分辨率三闭环控制系统,以便实现真实的实时应变控制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 xml:space="preserve">(投标人出具承诺函原件) </w:t>
            </w:r>
          </w:p>
          <w:p w14:paraId="7CB03921">
            <w:pPr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300KN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卧式主机1台</w:t>
            </w:r>
          </w:p>
          <w:p w14:paraId="44D2A560">
            <w:pPr>
              <w:pStyle w:val="38"/>
              <w:spacing w:before="25"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7"/>
                <w:sz w:val="21"/>
                <w:szCs w:val="21"/>
                <w:lang w:val="en-US" w:eastAsia="zh-CN"/>
              </w:rPr>
              <w:t>21</w:t>
            </w:r>
            <w:r>
              <w:rPr>
                <w:rFonts w:hint="eastAsia" w:cs="宋体"/>
                <w:spacing w:val="7"/>
                <w:sz w:val="21"/>
                <w:szCs w:val="21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spacing w:val="7"/>
                <w:sz w:val="21"/>
                <w:szCs w:val="21"/>
              </w:rPr>
              <w:t>高分辨率三闭环全数字化伺服控制器1套</w:t>
            </w:r>
          </w:p>
          <w:p w14:paraId="0F8B2FE8">
            <w:pPr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22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钢绞线专用夹具1套（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φ12.7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mm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 xml:space="preserve">、φ15.2 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mm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、φ17.8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mm钢绞线夹具）</w:t>
            </w:r>
          </w:p>
          <w:p w14:paraId="3FD7FA95">
            <w:pPr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23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变形测量装置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1套</w:t>
            </w:r>
          </w:p>
          <w:p w14:paraId="0E055FEF">
            <w:pPr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24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联想计算机1台</w:t>
            </w:r>
          </w:p>
          <w:p w14:paraId="445ACA69">
            <w:pPr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25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惠普打印机1台</w:t>
            </w:r>
          </w:p>
          <w:p w14:paraId="4CAF4914">
            <w:pPr>
              <w:spacing w:line="240" w:lineRule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26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spacing w:val="8"/>
                <w:sz w:val="21"/>
                <w:szCs w:val="21"/>
              </w:rPr>
              <w:t>专业试验软件1套</w:t>
            </w:r>
            <w:r>
              <w:rPr>
                <w:rFonts w:hint="eastAsia" w:ascii="宋体" w:hAnsi="宋体" w:eastAsia="宋体" w:cs="宋体"/>
                <w:b/>
                <w:bCs/>
                <w:spacing w:val="8"/>
                <w:sz w:val="21"/>
                <w:szCs w:val="21"/>
              </w:rPr>
              <w:t>（具有国家版权局出具的著作权</w:t>
            </w:r>
            <w:r>
              <w:rPr>
                <w:rFonts w:hint="eastAsia" w:ascii="宋体" w:hAnsi="宋体" w:eastAsia="宋体" w:cs="宋体"/>
                <w:b/>
                <w:bCs/>
                <w:spacing w:val="3"/>
                <w:sz w:val="21"/>
                <w:szCs w:val="21"/>
              </w:rPr>
              <w:t>证书）</w:t>
            </w:r>
          </w:p>
          <w:p w14:paraId="67BCE7FE">
            <w:pPr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27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随机工具1套（夹块更换专用工具）</w:t>
            </w:r>
          </w:p>
          <w:p w14:paraId="0CA282C7">
            <w:pPr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28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全封闭安全防护罩1套</w:t>
            </w:r>
          </w:p>
          <w:p w14:paraId="2FD790B7">
            <w:pPr>
              <w:spacing w:line="240" w:lineRule="auto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7"/>
                <w:sz w:val="21"/>
                <w:szCs w:val="21"/>
                <w:lang w:val="en-US" w:eastAsia="zh-CN"/>
              </w:rPr>
              <w:t>29</w:t>
            </w:r>
            <w:r>
              <w:rPr>
                <w:rFonts w:hint="eastAsia" w:ascii="宋体" w:hAnsi="宋体" w:cs="宋体"/>
                <w:spacing w:val="7"/>
                <w:sz w:val="21"/>
                <w:szCs w:val="21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spacing w:val="7"/>
                <w:sz w:val="21"/>
                <w:szCs w:val="21"/>
              </w:rPr>
              <w:t>控制系统</w:t>
            </w:r>
            <w:r>
              <w:rPr>
                <w:rFonts w:hint="eastAsia" w:ascii="宋体" w:hAnsi="宋体" w:eastAsia="宋体" w:cs="宋体"/>
                <w:spacing w:val="7"/>
                <w:sz w:val="21"/>
                <w:szCs w:val="21"/>
                <w:lang w:val="en-US" w:eastAsia="zh-CN"/>
              </w:rPr>
              <w:t>及软件具有功能</w:t>
            </w:r>
            <w:r>
              <w:rPr>
                <w:rFonts w:hint="eastAsia" w:ascii="宋体" w:hAnsi="宋体" w:eastAsia="宋体" w:cs="宋体"/>
                <w:spacing w:val="7"/>
                <w:sz w:val="21"/>
                <w:szCs w:val="21"/>
              </w:rPr>
              <w:t>：支持正弦波，梯形波、方波、三角波、</w:t>
            </w:r>
            <w:r>
              <w:rPr>
                <w:rFonts w:hint="eastAsia" w:ascii="宋体" w:hAnsi="宋体" w:eastAsia="宋体" w:cs="宋体"/>
                <w:spacing w:val="6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7"/>
                <w:sz w:val="21"/>
                <w:szCs w:val="21"/>
              </w:rPr>
              <w:t>保载控制；控制通道不限于力、位移、变形、三个闭环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9"/>
                <w:sz w:val="21"/>
                <w:szCs w:val="21"/>
              </w:rPr>
              <w:t>通道，支持最多16通道闭环控制，且平稳</w:t>
            </w:r>
            <w:r>
              <w:rPr>
                <w:rFonts w:hint="eastAsia" w:ascii="宋体" w:hAnsi="宋体" w:eastAsia="宋体" w:cs="宋体"/>
                <w:spacing w:val="8"/>
                <w:sz w:val="21"/>
                <w:szCs w:val="21"/>
              </w:rPr>
              <w:t>切换无冲击；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  <w:t>（提供相关证明材料）</w:t>
            </w:r>
          </w:p>
          <w:p w14:paraId="1183A9F2">
            <w:pPr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  <w14:ligatures w14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30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要求设备结构完善合理，设备具有足够的静态、动态刚度。为保证设备兼容性，要求机架、底座、变形测量系统、自诊断系统、控制系统含试验软件与主机为同一品牌。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  <w:t>（提供相关证明材料）</w:t>
            </w:r>
            <w:bookmarkStart w:id="1" w:name="_GoBack"/>
            <w:bookmarkEnd w:id="1"/>
          </w:p>
        </w:tc>
      </w:tr>
      <w:tr w14:paraId="3AD6DD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shd w:val="clear" w:color="auto" w:fill="auto"/>
            <w:vAlign w:val="center"/>
          </w:tcPr>
          <w:p w14:paraId="03EB8399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  <w14:ligatures w14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路面渗水仪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F01ECA1">
            <w:pPr>
              <w:pStyle w:val="19"/>
              <w:numPr>
                <w:ilvl w:val="1"/>
                <w:numId w:val="0"/>
              </w:numPr>
              <w:spacing w:line="276" w:lineRule="auto"/>
              <w:ind w:left="0" w:leftChars="0" w:firstLine="0" w:firstLineChars="0"/>
              <w:contextualSpacing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  <w14:ligatures w14:val="none"/>
              </w:rPr>
              <w:t>一台</w:t>
            </w:r>
          </w:p>
        </w:tc>
        <w:tc>
          <w:tcPr>
            <w:tcW w:w="11734" w:type="dxa"/>
            <w:shd w:val="clear" w:color="auto" w:fill="auto"/>
            <w:vAlign w:val="center"/>
          </w:tcPr>
          <w:p w14:paraId="20389F34">
            <w:pPr>
              <w:pStyle w:val="19"/>
              <w:numPr>
                <w:ilvl w:val="1"/>
                <w:numId w:val="0"/>
              </w:numPr>
              <w:spacing w:line="360" w:lineRule="auto"/>
              <w:ind w:leftChars="0"/>
              <w:contextualSpacing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一、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要求总则：</w:t>
            </w:r>
          </w:p>
          <w:p w14:paraId="254CA5FD">
            <w:pPr>
              <w:spacing w:line="276" w:lineRule="auto"/>
              <w:ind w:firstLine="420" w:firstLineChars="200"/>
              <w:contextualSpacing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设备需满足《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公路工程沥青及沥青混合料试验规程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》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JTG 3410-2025中T0730测定沥青混合料渗水系数规定的要求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。</w:t>
            </w:r>
          </w:p>
          <w:p w14:paraId="5294F560">
            <w:pPr>
              <w:pStyle w:val="19"/>
              <w:numPr>
                <w:ilvl w:val="1"/>
                <w:numId w:val="0"/>
              </w:numPr>
              <w:spacing w:line="276" w:lineRule="auto"/>
              <w:ind w:leftChars="0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二、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技术参数要求：</w:t>
            </w:r>
          </w:p>
          <w:p w14:paraId="4DF76726">
            <w:pPr>
              <w:pStyle w:val="19"/>
              <w:numPr>
                <w:ilvl w:val="1"/>
                <w:numId w:val="0"/>
              </w:numPr>
              <w:spacing w:line="276" w:lineRule="auto"/>
              <w:ind w:leftChars="0"/>
              <w:contextualSpacing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1、设备为半自动式，上部为透明有机玻璃量筒，容积600mL，上有刻度线；</w:t>
            </w:r>
          </w:p>
          <w:p w14:paraId="66EE699C">
            <w:pPr>
              <w:pStyle w:val="19"/>
              <w:numPr>
                <w:ilvl w:val="1"/>
                <w:numId w:val="0"/>
              </w:numPr>
              <w:spacing w:line="276" w:lineRule="auto"/>
              <w:ind w:leftChars="0"/>
              <w:contextualSpacing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2、在100mL及500mL处有粗标线，10mm高度为20mL；</w:t>
            </w:r>
          </w:p>
          <w:p w14:paraId="770D2448">
            <w:pPr>
              <w:pStyle w:val="19"/>
              <w:numPr>
                <w:ilvl w:val="1"/>
                <w:numId w:val="0"/>
              </w:numPr>
              <w:spacing w:line="276" w:lineRule="auto"/>
              <w:ind w:leftChars="0"/>
              <w:contextualSpacing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3、下部为透明有机玻璃筒，外径140mm，内径125mm；通过铝或者不锈钢材质的连接座与上部相接，通过固定座固定在底座上；</w:t>
            </w:r>
          </w:p>
          <w:p w14:paraId="53662697">
            <w:pPr>
              <w:pStyle w:val="19"/>
              <w:numPr>
                <w:ilvl w:val="1"/>
                <w:numId w:val="0"/>
              </w:numPr>
              <w:spacing w:line="276" w:lineRule="auto"/>
              <w:ind w:leftChars="0"/>
              <w:contextualSpacing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4、底座为铝或者不锈钢材质，底座下方开口150～151mm、外径300mm，上方中部有一个出水口，直径为25mm±2mm；</w:t>
            </w:r>
          </w:p>
          <w:p w14:paraId="5D7319AF">
            <w:pPr>
              <w:pStyle w:val="19"/>
              <w:numPr>
                <w:ilvl w:val="1"/>
                <w:numId w:val="0"/>
              </w:numPr>
              <w:spacing w:line="276" w:lineRule="auto"/>
              <w:ind w:leftChars="0"/>
              <w:contextualSpacing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5、渗水仪内部设置一个活塞，底部为橡胶塞，渗水仪内部设置一个液位传感器，其与外部显示器连接，试验时显示器实时显示液面高度；</w:t>
            </w:r>
          </w:p>
          <w:p w14:paraId="5C069E0C">
            <w:pPr>
              <w:pStyle w:val="19"/>
              <w:numPr>
                <w:ilvl w:val="1"/>
                <w:numId w:val="0"/>
              </w:numPr>
              <w:spacing w:line="276" w:lineRule="auto"/>
              <w:ind w:leftChars="0"/>
              <w:contextualSpacing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6、套环：金属圆环，底部为刀口，外径149～150mm，宽度5mm，上壁厚约5mm，可防止密封材料被挤压进入测试面而导致渗水面积不一致；</w:t>
            </w:r>
          </w:p>
          <w:p w14:paraId="5EEBC0FE">
            <w:pPr>
              <w:pStyle w:val="19"/>
              <w:numPr>
                <w:ilvl w:val="1"/>
                <w:numId w:val="0"/>
              </w:numPr>
              <w:spacing w:line="276" w:lineRule="auto"/>
              <w:ind w:leftChars="0"/>
              <w:contextualSpacing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7、塑料圈：内径150mm，外径300mm；</w:t>
            </w:r>
          </w:p>
          <w:p w14:paraId="48E9085F">
            <w:pPr>
              <w:pStyle w:val="19"/>
              <w:numPr>
                <w:ilvl w:val="1"/>
                <w:numId w:val="0"/>
              </w:numPr>
              <w:spacing w:line="276" w:lineRule="auto"/>
              <w:ind w:leftChars="0"/>
              <w:contextualSpacing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8、配重：铸铁或不锈钢，量块1/2圆，总质量约10kg；</w:t>
            </w:r>
          </w:p>
          <w:p w14:paraId="327BB037">
            <w:pPr>
              <w:pStyle w:val="19"/>
              <w:numPr>
                <w:ilvl w:val="1"/>
                <w:numId w:val="0"/>
              </w:numPr>
              <w:spacing w:line="276" w:lineRule="auto"/>
              <w:ind w:left="0" w:leftChars="0" w:firstLine="0" w:firstLineChars="0"/>
              <w:contextualSpacing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9、设备内置锂电池，触摸屏显示，可中英文切换，显示屏可实时监测渗水量和渗水时间，自带打印功能。</w:t>
            </w:r>
          </w:p>
        </w:tc>
      </w:tr>
      <w:tr w14:paraId="57F18C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shd w:val="clear" w:color="auto" w:fill="auto"/>
            <w:vAlign w:val="center"/>
          </w:tcPr>
          <w:p w14:paraId="6D31E5D3"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  <w14:ligatures w14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土工布气动拉伸夹具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6252657"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  <w14:ligatures w14:val="none"/>
              </w:rPr>
              <w:t>一套</w:t>
            </w:r>
          </w:p>
        </w:tc>
        <w:tc>
          <w:tcPr>
            <w:tcW w:w="11734" w:type="dxa"/>
            <w:shd w:val="clear" w:color="auto" w:fill="auto"/>
            <w:vAlign w:val="center"/>
          </w:tcPr>
          <w:p w14:paraId="3D79D9CE">
            <w:pPr>
              <w:spacing w:line="24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1.夹具适用于土工布等布料材质的拉伸试验，执行标准 GB/T 15788-2017 土工合成材料拉伸试验方法（可配套使用土工布专用大变形），采用气动夹持方式，夹持方便可靠不滑移，更换钳口方便。</w:t>
            </w:r>
          </w:p>
          <w:p w14:paraId="08A8645B">
            <w:pPr>
              <w:spacing w:line="24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2.使用范围：最大试验力：20kN；</w:t>
            </w:r>
          </w:p>
          <w:p w14:paraId="331A8C39">
            <w:pPr>
              <w:spacing w:line="24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3.试样最大宽度：200mm；</w:t>
            </w:r>
          </w:p>
          <w:p w14:paraId="68F1A2EE">
            <w:pPr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  <w14:ligatures w14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4.钳口张开宽度：10mm。</w:t>
            </w:r>
          </w:p>
        </w:tc>
      </w:tr>
      <w:tr w14:paraId="2E2D48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 w14:paraId="0096DB8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全自动坚固性试验仪</w:t>
            </w:r>
          </w:p>
        </w:tc>
        <w:tc>
          <w:tcPr>
            <w:tcW w:w="1245" w:type="dxa"/>
            <w:vAlign w:val="center"/>
          </w:tcPr>
          <w:p w14:paraId="76B4EF93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一台</w:t>
            </w:r>
          </w:p>
        </w:tc>
        <w:tc>
          <w:tcPr>
            <w:tcW w:w="11734" w:type="dxa"/>
            <w:vAlign w:val="center"/>
          </w:tcPr>
          <w:p w14:paraId="24438685">
            <w:pPr>
              <w:pStyle w:val="19"/>
              <w:numPr>
                <w:ilvl w:val="1"/>
                <w:numId w:val="0"/>
              </w:numPr>
              <w:spacing w:line="360" w:lineRule="auto"/>
              <w:ind w:leftChars="0"/>
              <w:contextualSpacing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一、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要求总则：</w:t>
            </w:r>
          </w:p>
          <w:p w14:paraId="67705BE5">
            <w:pPr>
              <w:spacing w:line="276" w:lineRule="auto"/>
              <w:ind w:firstLine="420" w:firstLineChars="200"/>
              <w:contextualSpacing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设备需满足《公路工程集料试验规程》JTG 3432-2024、《建设用砂》GB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T 14684-2022、《建设用卵石、碎石》GB∕T 14685-2022、《水运工程混凝土试验检测技术规范》JTS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T 236-2019、《普通混凝土用砂、石质量及检验方法标准》JGJ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52-2006中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集料坚固性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的测定试验要求。</w:t>
            </w:r>
          </w:p>
          <w:p w14:paraId="680DDCFB">
            <w:pPr>
              <w:pStyle w:val="19"/>
              <w:numPr>
                <w:ilvl w:val="1"/>
                <w:numId w:val="0"/>
              </w:numPr>
              <w:spacing w:line="276" w:lineRule="auto"/>
              <w:ind w:leftChars="0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二、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技术参数要求：</w:t>
            </w:r>
          </w:p>
          <w:p w14:paraId="0770DD54">
            <w:pPr>
              <w:pStyle w:val="19"/>
              <w:numPr>
                <w:ilvl w:val="1"/>
                <w:numId w:val="0"/>
              </w:numPr>
              <w:spacing w:line="360" w:lineRule="auto"/>
              <w:ind w:leftChars="0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1、盐溶液箱体容积：230L；</w:t>
            </w:r>
          </w:p>
          <w:p w14:paraId="02220523">
            <w:pPr>
              <w:pStyle w:val="19"/>
              <w:numPr>
                <w:ilvl w:val="1"/>
                <w:numId w:val="0"/>
              </w:numPr>
              <w:spacing w:line="360" w:lineRule="auto"/>
              <w:ind w:leftChars="0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2、盐溶液控温范围：15～30℃</w:t>
            </w:r>
          </w:p>
          <w:p w14:paraId="38AB83AA">
            <w:pPr>
              <w:pStyle w:val="19"/>
              <w:numPr>
                <w:ilvl w:val="1"/>
                <w:numId w:val="0"/>
              </w:numPr>
              <w:spacing w:line="360" w:lineRule="auto"/>
              <w:ind w:leftChars="0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3、烘干温度范围：常温～150℃</w:t>
            </w:r>
          </w:p>
          <w:p w14:paraId="310A4BAE">
            <w:pPr>
              <w:pStyle w:val="19"/>
              <w:numPr>
                <w:ilvl w:val="1"/>
                <w:numId w:val="0"/>
              </w:numPr>
              <w:spacing w:line="360" w:lineRule="auto"/>
              <w:ind w:leftChars="0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4、控温精度：±0.5℃</w:t>
            </w:r>
          </w:p>
          <w:p w14:paraId="5395443C">
            <w:pPr>
              <w:pStyle w:val="19"/>
              <w:numPr>
                <w:ilvl w:val="1"/>
                <w:numId w:val="0"/>
              </w:numPr>
              <w:spacing w:line="360" w:lineRule="auto"/>
              <w:ind w:leftChars="0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5、适用网篮：</w:t>
            </w:r>
          </w:p>
          <w:p w14:paraId="7D25EF94">
            <w:pPr>
              <w:pStyle w:val="19"/>
              <w:numPr>
                <w:ilvl w:val="1"/>
                <w:numId w:val="0"/>
              </w:numPr>
              <w:spacing w:line="360" w:lineRule="auto"/>
              <w:ind w:leftChars="0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5.1φ250×250，数量2；</w:t>
            </w:r>
          </w:p>
          <w:p w14:paraId="14F10BA5">
            <w:pPr>
              <w:pStyle w:val="19"/>
              <w:numPr>
                <w:ilvl w:val="1"/>
                <w:numId w:val="0"/>
              </w:numPr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 xml:space="preserve">5.2φ100×150，数量10；  </w:t>
            </w:r>
          </w:p>
          <w:p w14:paraId="3DA8DA60">
            <w:pPr>
              <w:pStyle w:val="19"/>
              <w:numPr>
                <w:ilvl w:val="1"/>
                <w:numId w:val="0"/>
              </w:numPr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 xml:space="preserve">5.3Φ70×70，数量16； </w:t>
            </w:r>
          </w:p>
          <w:p w14:paraId="79DE52C4">
            <w:pPr>
              <w:pStyle w:val="19"/>
              <w:numPr>
                <w:ilvl w:val="1"/>
                <w:numId w:val="0"/>
              </w:numPr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6、箱体外壳材质：铁板静电喷涂；</w:t>
            </w:r>
          </w:p>
          <w:p w14:paraId="1182D97F">
            <w:pPr>
              <w:pStyle w:val="19"/>
              <w:numPr>
                <w:ilvl w:val="1"/>
                <w:numId w:val="0"/>
              </w:numPr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 xml:space="preserve">7、箱体内胆材质：304不锈钢； </w:t>
            </w:r>
          </w:p>
          <w:p w14:paraId="42923495">
            <w:pPr>
              <w:pStyle w:val="19"/>
              <w:numPr>
                <w:ilvl w:val="1"/>
                <w:numId w:val="0"/>
              </w:numPr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 xml:space="preserve">8、盐溶液温控箱内配有搅拌装置；    </w:t>
            </w:r>
          </w:p>
          <w:p w14:paraId="49299F13">
            <w:pPr>
              <w:pStyle w:val="19"/>
              <w:numPr>
                <w:ilvl w:val="1"/>
                <w:numId w:val="0"/>
              </w:numPr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9、加热功率：3kW；</w:t>
            </w:r>
          </w:p>
          <w:p w14:paraId="20EA58E7">
            <w:pPr>
              <w:pStyle w:val="19"/>
              <w:numPr>
                <w:ilvl w:val="1"/>
                <w:numId w:val="0"/>
              </w:numPr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10、制冷功率：1kW；</w:t>
            </w:r>
          </w:p>
          <w:p w14:paraId="7E2C6E31">
            <w:pPr>
              <w:pStyle w:val="19"/>
              <w:numPr>
                <w:ilvl w:val="1"/>
                <w:numId w:val="0"/>
              </w:numPr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11、外形尺寸：约1650mm×1050mm×2000mm；</w:t>
            </w:r>
          </w:p>
          <w:p w14:paraId="3DED0B2F">
            <w:pPr>
              <w:pStyle w:val="19"/>
              <w:numPr>
                <w:ilvl w:val="1"/>
                <w:numId w:val="0"/>
              </w:numPr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 xml:space="preserve">12、电源：220V 50Hz。 </w:t>
            </w:r>
          </w:p>
          <w:p w14:paraId="79B1C920">
            <w:pPr>
              <w:pStyle w:val="19"/>
              <w:numPr>
                <w:ilvl w:val="1"/>
                <w:numId w:val="0"/>
              </w:numPr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13、配有加热装置及其制冷装置，无论是低温环境还是高温环境均可控制溶液温度，且配有搅拌装置，确保溶液温度均匀；</w:t>
            </w:r>
          </w:p>
          <w:p w14:paraId="08325AFB">
            <w:pPr>
              <w:pStyle w:val="19"/>
              <w:numPr>
                <w:ilvl w:val="1"/>
                <w:numId w:val="0"/>
              </w:numPr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14、带烘干装置，可以实现全试验过程自动控制；</w:t>
            </w:r>
          </w:p>
          <w:p w14:paraId="10E10056">
            <w:pPr>
              <w:pStyle w:val="19"/>
              <w:numPr>
                <w:ilvl w:val="1"/>
                <w:numId w:val="0"/>
              </w:numPr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15、配有自动升降装置，试验过程中实现自动升降；</w:t>
            </w:r>
          </w:p>
          <w:p w14:paraId="6DECC635">
            <w:pPr>
              <w:pStyle w:val="19"/>
              <w:numPr>
                <w:ilvl w:val="1"/>
                <w:numId w:val="0"/>
              </w:numPr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16、触摸屏控制，设置好浸泡温度、烘干温度及其升降次数即可自动运行；</w:t>
            </w:r>
          </w:p>
          <w:p w14:paraId="045E1619">
            <w:pPr>
              <w:pStyle w:val="19"/>
              <w:numPr>
                <w:ilvl w:val="1"/>
                <w:numId w:val="0"/>
              </w:numPr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17、实时记录温度并支持导出；</w:t>
            </w:r>
          </w:p>
          <w:p w14:paraId="27D3FB38">
            <w:pPr>
              <w:pStyle w:val="19"/>
              <w:numPr>
                <w:ilvl w:val="1"/>
                <w:numId w:val="0"/>
              </w:numPr>
              <w:spacing w:line="360" w:lineRule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三、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设备主配置要求：</w:t>
            </w:r>
            <w:bookmarkStart w:id="0" w:name="_Toc25973"/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 xml:space="preserve">            </w:t>
            </w:r>
          </w:p>
          <w:p w14:paraId="1E2EE24E">
            <w:pPr>
              <w:numPr>
                <w:ilvl w:val="0"/>
                <w:numId w:val="0"/>
              </w:numPr>
              <w:tabs>
                <w:tab w:val="left" w:pos="1360"/>
              </w:tabs>
              <w:spacing w:line="276" w:lineRule="auto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1、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随机工具、资料（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网篮、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合格证、使用说明、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U盘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等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配件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）一套</w:t>
            </w:r>
            <w:bookmarkEnd w:id="0"/>
          </w:p>
          <w:p w14:paraId="58BB9CD5">
            <w:pPr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产品厂家须取得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ISO9001:2015质量管理体系认证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、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ISO14001:2015环境管理体系认证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ISO45001:2018职业健康安全管理体系认证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（以上提供厂家盖鲜章扫描件，原件备查）。</w:t>
            </w:r>
          </w:p>
        </w:tc>
      </w:tr>
    </w:tbl>
    <w:p w14:paraId="5D9D4EC1">
      <w:pPr>
        <w:rPr>
          <w:rFonts w:hint="eastAsia" w:ascii="宋体" w:hAnsi="宋体" w:eastAsia="宋体" w:cs="宋体"/>
          <w:color w:val="EE0000"/>
          <w:sz w:val="21"/>
          <w:szCs w:val="21"/>
        </w:rPr>
      </w:pPr>
    </w:p>
    <w:sectPr>
      <w:pgSz w:w="16838" w:h="11906" w:orient="landscape"/>
      <w:pgMar w:top="1134" w:right="850" w:bottom="850" w:left="850" w:header="851" w:footer="992" w:gutter="0"/>
      <w:cols w:space="0" w:num="1"/>
      <w:rtlGutter w:val="0"/>
      <w:docGrid w:type="lines" w:linePitch="381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62244BE"/>
    <w:multiLevelType w:val="multilevel"/>
    <w:tmpl w:val="162244BE"/>
    <w:lvl w:ilvl="0" w:tentative="0">
      <w:start w:val="2"/>
      <w:numFmt w:val="none"/>
      <w:lvlText w:val="1"/>
      <w:lvlJc w:val="left"/>
      <w:pPr>
        <w:ind w:left="57" w:hanging="57"/>
      </w:pPr>
      <w:rPr>
        <w:rFonts w:hint="eastAsia"/>
      </w:rPr>
    </w:lvl>
    <w:lvl w:ilvl="1" w:tentative="0">
      <w:start w:val="1"/>
      <w:numFmt w:val="decimal"/>
      <w:pStyle w:val="19"/>
      <w:lvlText w:val="%11.%2"/>
      <w:lvlJc w:val="left"/>
      <w:pPr>
        <w:ind w:left="113" w:firstLine="312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40"/>
  <w:drawingGridVerticalSpacing w:val="381"/>
  <w:displayHorizontalDrawingGridEvery w:val="0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EwNTM5NzYwMDRjMzkwZTVkZjY2ODkwMGIxNGU0OTUifQ=="/>
  </w:docVars>
  <w:rsids>
    <w:rsidRoot w:val="00BD1C18"/>
    <w:rsid w:val="000B6C2E"/>
    <w:rsid w:val="00111F61"/>
    <w:rsid w:val="00197717"/>
    <w:rsid w:val="002963BB"/>
    <w:rsid w:val="00422BE9"/>
    <w:rsid w:val="004B1414"/>
    <w:rsid w:val="004F41FE"/>
    <w:rsid w:val="00540EB8"/>
    <w:rsid w:val="00592399"/>
    <w:rsid w:val="005B3232"/>
    <w:rsid w:val="005D0D56"/>
    <w:rsid w:val="005E303D"/>
    <w:rsid w:val="006D5483"/>
    <w:rsid w:val="007212E1"/>
    <w:rsid w:val="0074710A"/>
    <w:rsid w:val="008B63B1"/>
    <w:rsid w:val="00966A64"/>
    <w:rsid w:val="009A1AE8"/>
    <w:rsid w:val="009D06B5"/>
    <w:rsid w:val="00A1695C"/>
    <w:rsid w:val="00A63F1E"/>
    <w:rsid w:val="00A84C91"/>
    <w:rsid w:val="00AA7CF6"/>
    <w:rsid w:val="00BD1C18"/>
    <w:rsid w:val="00C0765E"/>
    <w:rsid w:val="00C13D34"/>
    <w:rsid w:val="00CF2D7D"/>
    <w:rsid w:val="00D360A7"/>
    <w:rsid w:val="00D4308D"/>
    <w:rsid w:val="00D91077"/>
    <w:rsid w:val="00DA2FDE"/>
    <w:rsid w:val="00DB3A3B"/>
    <w:rsid w:val="00DF047B"/>
    <w:rsid w:val="00DF4F9E"/>
    <w:rsid w:val="00E2421D"/>
    <w:rsid w:val="00EF7EC3"/>
    <w:rsid w:val="06BF6017"/>
    <w:rsid w:val="0BCC4855"/>
    <w:rsid w:val="14F52C04"/>
    <w:rsid w:val="20AC207D"/>
    <w:rsid w:val="21097838"/>
    <w:rsid w:val="219E4C9A"/>
    <w:rsid w:val="24D80578"/>
    <w:rsid w:val="2B0B2107"/>
    <w:rsid w:val="334E2BCF"/>
    <w:rsid w:val="35610116"/>
    <w:rsid w:val="439D4A0F"/>
    <w:rsid w:val="5C20021B"/>
    <w:rsid w:val="6038228F"/>
    <w:rsid w:val="674304A3"/>
    <w:rsid w:val="6B173DA0"/>
    <w:rsid w:val="6C415DCB"/>
    <w:rsid w:val="71A72E09"/>
    <w:rsid w:val="762E054F"/>
    <w:rsid w:val="792E51E6"/>
    <w:rsid w:val="7C551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kern w:val="2"/>
      <w:sz w:val="28"/>
      <w:szCs w:val="20"/>
      <w:lang w:val="en-US" w:eastAsia="zh-CN" w:bidi="ar-SA"/>
      <w14:ligatures w14:val="none"/>
    </w:rPr>
  </w:style>
  <w:style w:type="paragraph" w:styleId="2">
    <w:name w:val="heading 1"/>
    <w:basedOn w:val="1"/>
    <w:next w:val="1"/>
    <w:link w:val="21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22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3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4"/>
    <w:semiHidden/>
    <w:unhideWhenUsed/>
    <w:qFormat/>
    <w:uiPriority w:val="9"/>
    <w:pPr>
      <w:keepNext/>
      <w:keepLines/>
      <w:spacing w:before="80" w:after="40"/>
      <w:outlineLvl w:val="3"/>
    </w:pPr>
    <w:rPr>
      <w:rFonts w:asciiTheme="minorHAnsi" w:hAnsiTheme="minorHAnsi" w:eastAsiaTheme="minorEastAsia" w:cstheme="majorBidi"/>
      <w:color w:val="104862" w:themeColor="accent1" w:themeShade="BF"/>
      <w:szCs w:val="28"/>
    </w:rPr>
  </w:style>
  <w:style w:type="paragraph" w:styleId="6">
    <w:name w:val="heading 5"/>
    <w:basedOn w:val="1"/>
    <w:next w:val="1"/>
    <w:link w:val="25"/>
    <w:semiHidden/>
    <w:unhideWhenUsed/>
    <w:qFormat/>
    <w:uiPriority w:val="9"/>
    <w:pPr>
      <w:keepNext/>
      <w:keepLines/>
      <w:spacing w:before="80" w:after="40"/>
      <w:outlineLvl w:val="4"/>
    </w:pPr>
    <w:rPr>
      <w:rFonts w:asciiTheme="minorHAnsi" w:hAnsiTheme="minorHAnsi" w:eastAsiaTheme="minorEastAsia"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6"/>
    <w:semiHidden/>
    <w:unhideWhenUsed/>
    <w:qFormat/>
    <w:uiPriority w:val="9"/>
    <w:pPr>
      <w:keepNext/>
      <w:keepLines/>
      <w:spacing w:before="40"/>
      <w:outlineLvl w:val="5"/>
    </w:pPr>
    <w:rPr>
      <w:rFonts w:asciiTheme="minorHAnsi" w:hAnsiTheme="minorHAnsi" w:eastAsiaTheme="minorEastAsia"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7"/>
    <w:semiHidden/>
    <w:unhideWhenUsed/>
    <w:qFormat/>
    <w:uiPriority w:val="9"/>
    <w:pPr>
      <w:keepNext/>
      <w:keepLines/>
      <w:spacing w:before="40"/>
      <w:outlineLvl w:val="6"/>
    </w:pPr>
    <w:rPr>
      <w:rFonts w:asciiTheme="minorHAnsi" w:hAnsiTheme="minorHAnsi" w:eastAsiaTheme="minorEastAsia"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8"/>
    <w:semiHidden/>
    <w:unhideWhenUsed/>
    <w:qFormat/>
    <w:uiPriority w:val="9"/>
    <w:pPr>
      <w:keepNext/>
      <w:keepLines/>
      <w:outlineLvl w:val="7"/>
    </w:pPr>
    <w:rPr>
      <w:rFonts w:asciiTheme="minorHAnsi" w:hAnsiTheme="minorHAnsi" w:eastAsiaTheme="min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9"/>
    <w:semiHidden/>
    <w:unhideWhenUsed/>
    <w:qFormat/>
    <w:uiPriority w:val="9"/>
    <w:pPr>
      <w:keepNext/>
      <w:keepLines/>
      <w:outlineLvl w:val="8"/>
    </w:pPr>
    <w:rPr>
      <w:rFonts w:asciiTheme="minorHAnsi" w:hAnsiTheme="minorHAnsi"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Plain Text"/>
    <w:basedOn w:val="1"/>
    <w:link w:val="18"/>
    <w:qFormat/>
    <w:uiPriority w:val="0"/>
    <w:pPr>
      <w:adjustRightInd w:val="0"/>
      <w:snapToGrid w:val="0"/>
      <w:spacing w:line="400" w:lineRule="exact"/>
      <w:ind w:firstLine="420" w:firstLineChars="200"/>
    </w:pPr>
    <w:rPr>
      <w:rFonts w:ascii="宋体" w:hAnsi="Courier New" w:eastAsiaTheme="minorEastAsia" w:cstheme="minorBidi"/>
      <w:sz w:val="21"/>
      <w:szCs w:val="24"/>
      <w14:ligatures w14:val="standardContextual"/>
    </w:rPr>
  </w:style>
  <w:style w:type="paragraph" w:styleId="12">
    <w:name w:val="Subtitle"/>
    <w:basedOn w:val="1"/>
    <w:next w:val="1"/>
    <w:link w:val="31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3">
    <w:name w:val="Title"/>
    <w:basedOn w:val="1"/>
    <w:next w:val="1"/>
    <w:link w:val="30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5">
    <w:name w:val="Table Grid"/>
    <w:basedOn w:val="14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7">
    <w:name w:val="xl24"/>
    <w:basedOn w:val="1"/>
    <w:qFormat/>
    <w:uiPriority w:val="0"/>
    <w:pPr>
      <w:widowControl/>
      <w:pBdr>
        <w:top w:val="single" w:color="auto" w:sz="8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center"/>
    </w:pPr>
    <w:rPr>
      <w:rFonts w:ascii="Arial Unicode MS" w:hAnsi="Arial Unicode MS" w:eastAsia="Arial Unicode MS" w:cs="Arial Unicode MS"/>
      <w:sz w:val="24"/>
    </w:rPr>
  </w:style>
  <w:style w:type="character" w:customStyle="1" w:styleId="18">
    <w:name w:val="纯文本 字符"/>
    <w:link w:val="11"/>
    <w:qFormat/>
    <w:uiPriority w:val="0"/>
    <w:rPr>
      <w:rFonts w:ascii="宋体" w:hAnsi="Courier New"/>
      <w:sz w:val="21"/>
    </w:rPr>
  </w:style>
  <w:style w:type="paragraph" w:styleId="19">
    <w:name w:val="List Paragraph"/>
    <w:basedOn w:val="1"/>
    <w:qFormat/>
    <w:uiPriority w:val="99"/>
    <w:pPr>
      <w:numPr>
        <w:ilvl w:val="1"/>
        <w:numId w:val="1"/>
      </w:numPr>
    </w:pPr>
    <w:rPr>
      <w:szCs w:val="22"/>
    </w:rPr>
  </w:style>
  <w:style w:type="paragraph" w:customStyle="1" w:styleId="20">
    <w:name w:val="WPSOffice手动目录 1"/>
    <w:qFormat/>
    <w:uiPriority w:val="0"/>
    <w:pPr>
      <w:spacing w:after="0" w:line="240" w:lineRule="auto"/>
    </w:pPr>
    <w:rPr>
      <w:rFonts w:ascii="Times New Roman" w:hAnsi="Times New Roman" w:eastAsia="宋体" w:cs="Times New Roman"/>
      <w:kern w:val="0"/>
      <w:sz w:val="20"/>
      <w:szCs w:val="20"/>
      <w:lang w:val="en-US" w:eastAsia="zh-CN" w:bidi="ar-SA"/>
      <w14:ligatures w14:val="none"/>
    </w:rPr>
  </w:style>
  <w:style w:type="character" w:customStyle="1" w:styleId="21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  <w14:ligatures w14:val="none"/>
    </w:rPr>
  </w:style>
  <w:style w:type="character" w:customStyle="1" w:styleId="22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  <w14:ligatures w14:val="none"/>
    </w:rPr>
  </w:style>
  <w:style w:type="character" w:customStyle="1" w:styleId="23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  <w14:ligatures w14:val="none"/>
    </w:rPr>
  </w:style>
  <w:style w:type="character" w:customStyle="1" w:styleId="24">
    <w:name w:val="标题 4 字符"/>
    <w:basedOn w:val="16"/>
    <w:link w:val="5"/>
    <w:semiHidden/>
    <w:qFormat/>
    <w:uiPriority w:val="9"/>
    <w:rPr>
      <w:rFonts w:cstheme="majorBidi"/>
      <w:color w:val="104862" w:themeColor="accent1" w:themeShade="BF"/>
      <w:sz w:val="28"/>
      <w:szCs w:val="28"/>
      <w14:ligatures w14:val="none"/>
    </w:rPr>
  </w:style>
  <w:style w:type="character" w:customStyle="1" w:styleId="25">
    <w:name w:val="标题 5 字符"/>
    <w:basedOn w:val="16"/>
    <w:link w:val="6"/>
    <w:semiHidden/>
    <w:qFormat/>
    <w:uiPriority w:val="9"/>
    <w:rPr>
      <w:rFonts w:cstheme="majorBidi"/>
      <w:color w:val="104862" w:themeColor="accent1" w:themeShade="BF"/>
      <w:sz w:val="24"/>
      <w14:ligatures w14:val="none"/>
    </w:rPr>
  </w:style>
  <w:style w:type="character" w:customStyle="1" w:styleId="26">
    <w:name w:val="标题 6 字符"/>
    <w:basedOn w:val="16"/>
    <w:link w:val="7"/>
    <w:semiHidden/>
    <w:qFormat/>
    <w:uiPriority w:val="9"/>
    <w:rPr>
      <w:rFonts w:cstheme="majorBidi"/>
      <w:b/>
      <w:bCs/>
      <w:color w:val="104862" w:themeColor="accent1" w:themeShade="BF"/>
      <w:sz w:val="28"/>
      <w:szCs w:val="20"/>
      <w14:ligatures w14:val="none"/>
    </w:rPr>
  </w:style>
  <w:style w:type="character" w:customStyle="1" w:styleId="27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:sz w:val="28"/>
      <w:szCs w:val="20"/>
      <w14:textFill>
        <w14:solidFill>
          <w14:schemeClr w14:val="tx1">
            <w14:lumMod w14:val="65000"/>
            <w14:lumOff w14:val="35000"/>
          </w14:schemeClr>
        </w14:solidFill>
      </w14:textFill>
      <w14:ligatures w14:val="none"/>
    </w:rPr>
  </w:style>
  <w:style w:type="character" w:customStyle="1" w:styleId="28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:sz w:val="28"/>
      <w:szCs w:val="20"/>
      <w14:textFill>
        <w14:solidFill>
          <w14:schemeClr w14:val="tx1">
            <w14:lumMod w14:val="65000"/>
            <w14:lumOff w14:val="35000"/>
          </w14:schemeClr>
        </w14:solidFill>
      </w14:textFill>
      <w14:ligatures w14:val="none"/>
    </w:rPr>
  </w:style>
  <w:style w:type="character" w:customStyle="1" w:styleId="29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:sz w:val="28"/>
      <w:szCs w:val="20"/>
      <w14:textFill>
        <w14:solidFill>
          <w14:schemeClr w14:val="tx1">
            <w14:lumMod w14:val="65000"/>
            <w14:lumOff w14:val="35000"/>
          </w14:schemeClr>
        </w14:solidFill>
      </w14:textFill>
      <w14:ligatures w14:val="none"/>
    </w:rPr>
  </w:style>
  <w:style w:type="character" w:customStyle="1" w:styleId="30">
    <w:name w:val="标题 字符"/>
    <w:basedOn w:val="16"/>
    <w:link w:val="13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  <w14:ligatures w14:val="none"/>
    </w:rPr>
  </w:style>
  <w:style w:type="character" w:customStyle="1" w:styleId="31">
    <w:name w:val="副标题 字符"/>
    <w:basedOn w:val="16"/>
    <w:link w:val="12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  <w14:ligatures w14:val="none"/>
    </w:rPr>
  </w:style>
  <w:style w:type="paragraph" w:styleId="32">
    <w:name w:val="Quote"/>
    <w:basedOn w:val="1"/>
    <w:next w:val="1"/>
    <w:link w:val="33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3">
    <w:name w:val="引用 字符"/>
    <w:basedOn w:val="16"/>
    <w:link w:val="32"/>
    <w:qFormat/>
    <w:uiPriority w:val="29"/>
    <w:rPr>
      <w:rFonts w:ascii="Times New Roman" w:hAnsi="Times New Roman" w:eastAsia="宋体" w:cs="Times New Roman"/>
      <w:i/>
      <w:iCs/>
      <w:color w:val="404040" w:themeColor="text1" w:themeTint="BF"/>
      <w:sz w:val="28"/>
      <w:szCs w:val="20"/>
      <w14:textFill>
        <w14:solidFill>
          <w14:schemeClr w14:val="tx1">
            <w14:lumMod w14:val="75000"/>
            <w14:lumOff w14:val="25000"/>
          </w14:schemeClr>
        </w14:solidFill>
      </w14:textFill>
      <w14:ligatures w14:val="none"/>
    </w:rPr>
  </w:style>
  <w:style w:type="character" w:customStyle="1" w:styleId="34">
    <w:name w:val="Intense Emphasis"/>
    <w:basedOn w:val="16"/>
    <w:qFormat/>
    <w:uiPriority w:val="21"/>
    <w:rPr>
      <w:i/>
      <w:iCs/>
      <w:color w:val="104862" w:themeColor="accent1" w:themeShade="BF"/>
    </w:rPr>
  </w:style>
  <w:style w:type="paragraph" w:styleId="35">
    <w:name w:val="Intense Quote"/>
    <w:basedOn w:val="1"/>
    <w:next w:val="1"/>
    <w:link w:val="36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6">
    <w:name w:val="明显引用 字符"/>
    <w:basedOn w:val="16"/>
    <w:link w:val="35"/>
    <w:qFormat/>
    <w:uiPriority w:val="30"/>
    <w:rPr>
      <w:rFonts w:ascii="Times New Roman" w:hAnsi="Times New Roman" w:eastAsia="宋体" w:cs="Times New Roman"/>
      <w:i/>
      <w:iCs/>
      <w:color w:val="104862" w:themeColor="accent1" w:themeShade="BF"/>
      <w:sz w:val="28"/>
      <w:szCs w:val="20"/>
      <w14:ligatures w14:val="none"/>
    </w:rPr>
  </w:style>
  <w:style w:type="character" w:customStyle="1" w:styleId="37">
    <w:name w:val="Intense Reference"/>
    <w:basedOn w:val="16"/>
    <w:qFormat/>
    <w:uiPriority w:val="32"/>
    <w:rPr>
      <w:b/>
      <w:bCs/>
      <w:smallCaps/>
      <w:color w:val="104862" w:themeColor="accent1" w:themeShade="BF"/>
      <w:spacing w:val="5"/>
    </w:rPr>
  </w:style>
  <w:style w:type="paragraph" w:customStyle="1" w:styleId="38">
    <w:name w:val="Table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1786</Words>
  <Characters>2176</Characters>
  <Lines>7</Lines>
  <Paragraphs>2</Paragraphs>
  <TotalTime>0</TotalTime>
  <ScaleCrop>false</ScaleCrop>
  <LinksUpToDate>false</LinksUpToDate>
  <CharactersWithSpaces>2241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2026-04-29T03:15:00Z</dcterms:created>
  <dc:creator>军 寇</dc:creator>
  <cp:lastModifiedBy>泓金李</cp:lastModifiedBy>
  <dcterms:modified xsi:type="dcterms:W3CDTF">2026-06-12T02:52:02Z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9F7CD569EF40475BAF0722990C1AB5F5_13</vt:lpwstr>
  </property>
  <property fmtid="{D5CDD505-2E9C-101B-9397-08002B2CF9AE}" pid="4" name="KSOTemplateDocerSaveRecord">
    <vt:lpwstr>eyJoZGlkIjoiMTQzYzQ3M2NjYjJlNjMxYWY4NmEwNTZmNmQ1YzE0ODQiLCJ1c2VySWQiOiIzMzExMDcxNzMifQ==</vt:lpwstr>
  </property>
</Properties>
</file>