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3"/>
        <w:widowControl/>
        <w:spacing w:beforeAutospacing="0" w:afterAutospacing="0"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F3752C6">
      <w:pPr>
        <w:pStyle w:val="3"/>
        <w:widowControl/>
        <w:spacing w:beforeAutospacing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答复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函</w:t>
      </w:r>
    </w:p>
    <w:p w14:paraId="19578849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四川济通工程试验检测有限公司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 w14:paraId="366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我方已仔细研究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邀请报价文件的全部内容，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该邀请报价文件的规定，具体报价见下表：</w:t>
      </w:r>
    </w:p>
    <w:tbl>
      <w:tblPr>
        <w:tblStyle w:val="4"/>
        <w:tblW w:w="129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942"/>
        <w:gridCol w:w="1110"/>
        <w:gridCol w:w="1725"/>
        <w:gridCol w:w="4200"/>
        <w:gridCol w:w="840"/>
        <w:gridCol w:w="713"/>
        <w:gridCol w:w="1020"/>
        <w:gridCol w:w="825"/>
        <w:gridCol w:w="1012"/>
      </w:tblGrid>
      <w:tr w14:paraId="5A5E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6F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8B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</w:p>
          <w:p w14:paraId="686CC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71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</w:t>
            </w:r>
          </w:p>
          <w:p w14:paraId="494DE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1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BF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课程方向</w:t>
            </w:r>
          </w:p>
        </w:tc>
        <w:tc>
          <w:tcPr>
            <w:tcW w:w="4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75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培训重点</w:t>
            </w: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28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CB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5C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含税单价报价</w:t>
            </w:r>
          </w:p>
          <w:p w14:paraId="528B9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8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51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含税总价（元）</w:t>
            </w:r>
          </w:p>
        </w:tc>
        <w:tc>
          <w:tcPr>
            <w:tcW w:w="10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36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A6E0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D2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4A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教师授课费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E7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“领英”人员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E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政治理论与政策法规专题学习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F6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习近平新时代中国特色社会主义思想、国企改革与国资监管要求、党风廉政与意识形态工作、安全生产与合规管理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F6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71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6E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42AA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85C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E7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预计3天课程</w:t>
            </w:r>
          </w:p>
        </w:tc>
      </w:tr>
      <w:tr w14:paraId="68C2F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E5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17F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BDF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21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“十五五”战略与行业发展研修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B5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交通强国建设与检测行业趋势、智慧检测发展方向、同行业数字化转型典型案例与风险防控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F37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BC1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361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D57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84EA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F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F15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C707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B98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6B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数字化管理与决策能力提升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43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数据治理基础与数据驱动决策、数字化组织建设与团队管理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79C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D3B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095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8DB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8EC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51A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7E4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86F4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F98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62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领导力与改革攻坚专项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6E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国企改革深化提升行动要点；数字化项目管理与成本管控、风险防范；创新思维与跨部门协同管理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9C8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5A8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E4C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22D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10EA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3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D4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C2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教师授课费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78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“雄英”人员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93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智能检测技术应用培训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F6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人工智能在检测中的应用（图像识别、缺陷分析、基础建模等）；智能检测仪器操作与校准维护、自动化检测流程与数据采集报告生成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AC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71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DA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5D7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94B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EC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预计2天课程</w:t>
            </w:r>
          </w:p>
        </w:tc>
      </w:tr>
      <w:tr w14:paraId="4EC8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1CC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6C2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347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EE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人工智能与检测深度融合专项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EC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实操层聚焦AI工具应用，管理层聚焦AI场景规划与评估</w:t>
            </w: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74A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812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1C1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1B3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3DC0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66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93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15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培训人员餐费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B8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AC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98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B8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人/天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38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DF2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153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C2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早中晚三餐</w:t>
            </w:r>
          </w:p>
        </w:tc>
      </w:tr>
      <w:tr w14:paraId="1D15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78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FD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场地使用费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58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A1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B6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A6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52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018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A52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59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可容纳50-100人</w:t>
            </w:r>
          </w:p>
        </w:tc>
      </w:tr>
      <w:tr w14:paraId="500D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A8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C5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管理费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F16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7A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6A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5F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人/天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F2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BEE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8EB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6FC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0A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4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81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13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2E9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250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9E6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E84E67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1000" w:firstLineChars="5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注：具体费用以实际产生为准。</w:t>
      </w:r>
    </w:p>
    <w:p w14:paraId="6FF99F70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（盖公章）</w:t>
      </w:r>
    </w:p>
    <w:p w14:paraId="56D34078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7560" w:firstLineChars="27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联系电话：</w:t>
      </w:r>
    </w:p>
    <w:p w14:paraId="2803DA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firstLine="7560" w:firstLineChars="2700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月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  <w:bookmarkStart w:id="0" w:name="_GoBack"/>
      <w:bookmarkEnd w:id="0"/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5637"/>
    <w:rsid w:val="003D21B2"/>
    <w:rsid w:val="00643BE3"/>
    <w:rsid w:val="01DB1C83"/>
    <w:rsid w:val="02994018"/>
    <w:rsid w:val="04437419"/>
    <w:rsid w:val="09DC47EA"/>
    <w:rsid w:val="106F63B8"/>
    <w:rsid w:val="11A50410"/>
    <w:rsid w:val="16DD6163"/>
    <w:rsid w:val="171C0894"/>
    <w:rsid w:val="25032F52"/>
    <w:rsid w:val="280C22E7"/>
    <w:rsid w:val="2A6D20F5"/>
    <w:rsid w:val="2F9A5FCC"/>
    <w:rsid w:val="3FD50B45"/>
    <w:rsid w:val="40302BBE"/>
    <w:rsid w:val="4691768B"/>
    <w:rsid w:val="4E9702AC"/>
    <w:rsid w:val="4F665637"/>
    <w:rsid w:val="53FD32A8"/>
    <w:rsid w:val="580469B3"/>
    <w:rsid w:val="58272CC8"/>
    <w:rsid w:val="587D0513"/>
    <w:rsid w:val="58F14023"/>
    <w:rsid w:val="62FE7249"/>
    <w:rsid w:val="63C139AA"/>
    <w:rsid w:val="6535464F"/>
    <w:rsid w:val="7E8021BB"/>
    <w:rsid w:val="7FB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562</Characters>
  <Lines>0</Lines>
  <Paragraphs>0</Paragraphs>
  <TotalTime>2</TotalTime>
  <ScaleCrop>false</ScaleCrop>
  <LinksUpToDate>false</LinksUpToDate>
  <CharactersWithSpaces>599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2026-06-12T03:04:00Z</dcterms:created>
  <dc:creator>但怡佳</dc:creator>
  <cp:lastModifiedBy>刘通</cp:lastModifiedBy>
  <dcterms:modified xsi:type="dcterms:W3CDTF">2026-08-27T08:48:58Z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DEF736064B07438C82B25473E624B6AA_11</vt:lpwstr>
  </property>
  <property fmtid="{D5CDD505-2E9C-101B-9397-08002B2CF9AE}" pid="4" name="KSOTemplateDocerSaveRecord">
    <vt:lpwstr>eyJoZGlkIjoiZmE1MTU4YTcyYzI0Nzc5NGU4YzU0NWRjYTU1NjgyZTYiLCJ1c2VySWQiOiIyMDcyODg2MTMifQ==</vt:lpwstr>
  </property>
</Properties>
</file>